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55" w:rsidRPr="007700B0" w:rsidRDefault="00A55779" w:rsidP="009E78D2">
      <w:pPr>
        <w:jc w:val="both"/>
        <w:rPr>
          <w:rFonts w:ascii="Times New Roman" w:hAnsi="Times New Roman" w:cs="Times New Roman"/>
          <w:sz w:val="24"/>
          <w:szCs w:val="24"/>
        </w:rPr>
      </w:pPr>
      <w:r w:rsidRPr="007700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20320</wp:posOffset>
            </wp:positionV>
            <wp:extent cx="5391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24" y="21032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779" w:rsidRPr="007700B0" w:rsidRDefault="00A55779" w:rsidP="009E7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AA2" w:rsidRDefault="00706AA2" w:rsidP="009E78D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6A5755" w:rsidRPr="007700B0" w:rsidRDefault="006A5755" w:rsidP="009E78D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700B0">
        <w:rPr>
          <w:rFonts w:ascii="Times New Roman" w:hAnsi="Times New Roman" w:cs="Times New Roman"/>
          <w:sz w:val="24"/>
          <w:szCs w:val="24"/>
          <w:lang w:val="fr-FR"/>
        </w:rPr>
        <w:t>COMUNICAT DE PRESA</w:t>
      </w:r>
    </w:p>
    <w:p w:rsidR="006A5755" w:rsidRPr="007700B0" w:rsidRDefault="006A5755" w:rsidP="009E78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700B0">
        <w:rPr>
          <w:rFonts w:ascii="Times New Roman" w:hAnsi="Times New Roman" w:cs="Times New Roman"/>
          <w:sz w:val="24"/>
          <w:szCs w:val="24"/>
          <w:lang w:val="fr-FR"/>
        </w:rPr>
        <w:t>,,PNRR</w:t>
      </w:r>
      <w:proofErr w:type="gram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7700B0">
        <w:rPr>
          <w:rFonts w:ascii="Times New Roman" w:hAnsi="Times New Roman" w:cs="Times New Roman"/>
          <w:sz w:val="24"/>
          <w:szCs w:val="24"/>
          <w:lang w:val="fr-FR"/>
        </w:rPr>
        <w:t>fonduri</w:t>
      </w:r>
      <w:proofErr w:type="spell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700B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 Rom</w:t>
      </w:r>
      <w:r w:rsidRPr="007700B0">
        <w:rPr>
          <w:rFonts w:ascii="Times New Roman" w:hAnsi="Times New Roman" w:cs="Times New Roman"/>
          <w:sz w:val="24"/>
          <w:szCs w:val="24"/>
          <w:lang w:val="ro-RO"/>
        </w:rPr>
        <w:t>ânia modernă si reformată!</w:t>
      </w:r>
      <w:r w:rsidR="000F3EB3" w:rsidRPr="007700B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711DE8" w:rsidRPr="00F71491" w:rsidRDefault="00711DE8" w:rsidP="00711DE8">
      <w:pPr>
        <w:tabs>
          <w:tab w:val="left" w:pos="3272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F71491">
        <w:rPr>
          <w:rFonts w:ascii="Times New Roman" w:hAnsi="Times New Roman" w:cs="Times New Roman"/>
          <w:b/>
          <w:i/>
        </w:rPr>
        <w:t>”ASIGURAREA DE SISTEME TIC (SISTEM INTELIGENT DE MANAGEMENT LOCAL), ÎN COMUNA ALBEȘTI- PALEOLOGU, JUDEȚ PRAHOVA”</w:t>
      </w:r>
    </w:p>
    <w:p w:rsidR="00042F3E" w:rsidRPr="00AB6FB0" w:rsidRDefault="00042F3E" w:rsidP="00711DE8">
      <w:pPr>
        <w:rPr>
          <w:rFonts w:ascii="Times New Roman" w:hAnsi="Times New Roman" w:cs="Times New Roman"/>
        </w:rPr>
      </w:pPr>
    </w:p>
    <w:p w:rsidR="00AB6FB0" w:rsidRPr="00AB6FB0" w:rsidRDefault="00042F3E" w:rsidP="00AB6FB0">
      <w:pPr>
        <w:tabs>
          <w:tab w:val="left" w:pos="3272"/>
        </w:tabs>
        <w:spacing w:after="0"/>
        <w:rPr>
          <w:rFonts w:ascii="Times New Roman" w:hAnsi="Times New Roman" w:cs="Times New Roman"/>
          <w:b/>
          <w:i/>
        </w:rPr>
      </w:pPr>
      <w:r w:rsidRPr="00AB6FB0">
        <w:rPr>
          <w:rFonts w:ascii="Times New Roman" w:hAnsi="Times New Roman" w:cs="Times New Roman"/>
        </w:rPr>
        <w:t xml:space="preserve">UAT </w:t>
      </w:r>
      <w:r w:rsidR="00EE0C5E" w:rsidRPr="00AB6FB0">
        <w:rPr>
          <w:rFonts w:ascii="Times New Roman" w:hAnsi="Times New Roman" w:cs="Times New Roman"/>
        </w:rPr>
        <w:t xml:space="preserve">Albesti </w:t>
      </w:r>
      <w:proofErr w:type="spellStart"/>
      <w:r w:rsidR="00EE0C5E" w:rsidRPr="00AB6FB0">
        <w:rPr>
          <w:rFonts w:ascii="Times New Roman" w:hAnsi="Times New Roman" w:cs="Times New Roman"/>
        </w:rPr>
        <w:t>Paleologu</w:t>
      </w:r>
      <w:proofErr w:type="spellEnd"/>
      <w:r w:rsidR="00EE0C5E" w:rsidRPr="00AB6FB0">
        <w:rPr>
          <w:rFonts w:ascii="Times New Roman" w:hAnsi="Times New Roman" w:cs="Times New Roman"/>
        </w:rPr>
        <w:t xml:space="preserve"> </w:t>
      </w:r>
      <w:r w:rsidR="00941E9B" w:rsidRPr="00AB6FB0">
        <w:rPr>
          <w:rFonts w:ascii="Times New Roman" w:hAnsi="Times New Roman" w:cs="Times New Roman"/>
        </w:rPr>
        <w:t xml:space="preserve"> </w:t>
      </w:r>
      <w:proofErr w:type="spellStart"/>
      <w:r w:rsidR="00941E9B" w:rsidRPr="00AB6FB0">
        <w:rPr>
          <w:rFonts w:ascii="Times New Roman" w:hAnsi="Times New Roman" w:cs="Times New Roman"/>
        </w:rPr>
        <w:t>anunta</w:t>
      </w:r>
      <w:proofErr w:type="spellEnd"/>
      <w:r w:rsidR="00941E9B" w:rsidRPr="00AB6FB0">
        <w:rPr>
          <w:rFonts w:ascii="Times New Roman" w:hAnsi="Times New Roman" w:cs="Times New Roman"/>
        </w:rPr>
        <w:t xml:space="preserve"> </w:t>
      </w:r>
      <w:proofErr w:type="spellStart"/>
      <w:r w:rsidR="00941E9B" w:rsidRPr="00AB6FB0">
        <w:rPr>
          <w:rFonts w:ascii="Times New Roman" w:hAnsi="Times New Roman" w:cs="Times New Roman"/>
        </w:rPr>
        <w:t>lansarea</w:t>
      </w:r>
      <w:proofErr w:type="spellEnd"/>
      <w:r w:rsidR="00941E9B" w:rsidRPr="00AB6FB0">
        <w:rPr>
          <w:rFonts w:ascii="Times New Roman" w:hAnsi="Times New Roman" w:cs="Times New Roman"/>
        </w:rPr>
        <w:t xml:space="preserve"> </w:t>
      </w:r>
      <w:proofErr w:type="spellStart"/>
      <w:r w:rsidR="00941E9B" w:rsidRPr="00AB6FB0">
        <w:rPr>
          <w:rFonts w:ascii="Times New Roman" w:hAnsi="Times New Roman" w:cs="Times New Roman"/>
        </w:rPr>
        <w:t>proiectului</w:t>
      </w:r>
      <w:proofErr w:type="spellEnd"/>
      <w:r w:rsidR="00941E9B" w:rsidRPr="00AB6FB0">
        <w:rPr>
          <w:rFonts w:ascii="Times New Roman" w:hAnsi="Times New Roman" w:cs="Times New Roman"/>
        </w:rPr>
        <w:t xml:space="preserve"> cu </w:t>
      </w:r>
      <w:proofErr w:type="spellStart"/>
      <w:r w:rsidR="00941E9B" w:rsidRPr="00AB6FB0">
        <w:rPr>
          <w:rFonts w:ascii="Times New Roman" w:hAnsi="Times New Roman" w:cs="Times New Roman"/>
        </w:rPr>
        <w:t>titlu</w:t>
      </w:r>
      <w:proofErr w:type="spellEnd"/>
      <w:r w:rsidR="00941E9B" w:rsidRPr="00AB6FB0">
        <w:rPr>
          <w:rFonts w:ascii="Times New Roman" w:hAnsi="Times New Roman" w:cs="Times New Roman"/>
        </w:rPr>
        <w:t xml:space="preserve"> :</w:t>
      </w:r>
      <w:r w:rsidR="009E78D2" w:rsidRPr="00AB6FB0">
        <w:rPr>
          <w:rFonts w:ascii="Times New Roman" w:hAnsi="Times New Roman" w:cs="Times New Roman"/>
        </w:rPr>
        <w:t xml:space="preserve"> </w:t>
      </w:r>
      <w:r w:rsidR="00711DE8" w:rsidRPr="00AB6FB0">
        <w:rPr>
          <w:rFonts w:ascii="Times New Roman" w:hAnsi="Times New Roman" w:cs="Times New Roman"/>
          <w:b/>
          <w:bCs/>
        </w:rPr>
        <w:t>”ASIGURAREA DE SISTEME TIC (SISTEM INTELIGENT DE MANAGEMENT LOCAL), ÎN COMUNA ALBEȘTI- PALEOLOGU, JUDEȚ PRAHOVA”</w:t>
      </w:r>
      <w:r w:rsidR="00941E9B" w:rsidRPr="00AB6FB0">
        <w:rPr>
          <w:rFonts w:ascii="Times New Roman" w:hAnsi="Times New Roman" w:cs="Times New Roman"/>
          <w:b/>
          <w:bCs/>
          <w:i/>
          <w:iCs/>
        </w:rPr>
        <w:t>,</w:t>
      </w:r>
      <w:r w:rsidR="00941E9B" w:rsidRPr="00AB6FB0">
        <w:rPr>
          <w:rFonts w:ascii="Times New Roman" w:hAnsi="Times New Roman" w:cs="Times New Roman"/>
        </w:rPr>
        <w:t xml:space="preserve"> conform </w:t>
      </w:r>
      <w:proofErr w:type="spellStart"/>
      <w:r w:rsidR="00941E9B" w:rsidRPr="00AB6FB0">
        <w:rPr>
          <w:rFonts w:ascii="Times New Roman" w:hAnsi="Times New Roman" w:cs="Times New Roman"/>
        </w:rPr>
        <w:t>contractului</w:t>
      </w:r>
      <w:proofErr w:type="spellEnd"/>
      <w:r w:rsidR="00941E9B" w:rsidRPr="00AB6FB0">
        <w:rPr>
          <w:rFonts w:ascii="Times New Roman" w:hAnsi="Times New Roman" w:cs="Times New Roman"/>
        </w:rPr>
        <w:t xml:space="preserve"> de </w:t>
      </w:r>
      <w:proofErr w:type="spellStart"/>
      <w:r w:rsidR="00941E9B" w:rsidRPr="00AB6FB0">
        <w:rPr>
          <w:rFonts w:ascii="Times New Roman" w:hAnsi="Times New Roman" w:cs="Times New Roman"/>
        </w:rPr>
        <w:t>finantare</w:t>
      </w:r>
      <w:proofErr w:type="spellEnd"/>
      <w:r w:rsidR="00941E9B" w:rsidRPr="00AB6FB0">
        <w:rPr>
          <w:rFonts w:ascii="Times New Roman" w:hAnsi="Times New Roman" w:cs="Times New Roman"/>
        </w:rPr>
        <w:t xml:space="preserve"> </w:t>
      </w:r>
      <w:r w:rsidR="00AB6FB0" w:rsidRPr="00AB6FB0">
        <w:rPr>
          <w:rFonts w:ascii="Times New Roman" w:hAnsi="Times New Roman" w:cs="Times New Roman"/>
        </w:rPr>
        <w:t xml:space="preserve">143787 </w:t>
      </w:r>
      <w:r w:rsidR="00941E9B" w:rsidRPr="00AB6FB0">
        <w:rPr>
          <w:rFonts w:ascii="Times New Roman" w:hAnsi="Times New Roman" w:cs="Times New Roman"/>
        </w:rPr>
        <w:t xml:space="preserve">din </w:t>
      </w:r>
      <w:r w:rsidR="00570B49" w:rsidRPr="002B4268">
        <w:rPr>
          <w:rFonts w:ascii="Times New Roman" w:hAnsi="Times New Roman" w:cs="Times New Roman"/>
        </w:rPr>
        <w:t>30.12.2023</w:t>
      </w:r>
      <w:r w:rsidR="00570B49">
        <w:rPr>
          <w:rFonts w:ascii="Times New Roman" w:hAnsi="Times New Roman" w:cs="Times New Roman"/>
        </w:rPr>
        <w:t xml:space="preserve"> </w:t>
      </w:r>
      <w:r w:rsidR="00AB6FB0" w:rsidRPr="00AB6FB0">
        <w:rPr>
          <w:rFonts w:ascii="Times New Roman" w:hAnsi="Times New Roman" w:cs="Times New Roman"/>
        </w:rPr>
        <w:t xml:space="preserve"> </w:t>
      </w:r>
      <w:r w:rsidR="00247C63" w:rsidRPr="00AB6FB0">
        <w:rPr>
          <w:rFonts w:ascii="Times New Roman" w:hAnsi="Times New Roman" w:cs="Times New Roman"/>
        </w:rPr>
        <w:t xml:space="preserve">in </w:t>
      </w:r>
      <w:proofErr w:type="spellStart"/>
      <w:r w:rsidR="00247C63" w:rsidRPr="00AB6FB0">
        <w:rPr>
          <w:rFonts w:ascii="Times New Roman" w:hAnsi="Times New Roman" w:cs="Times New Roman"/>
        </w:rPr>
        <w:t>cadrul</w:t>
      </w:r>
      <w:proofErr w:type="spellEnd"/>
      <w:r w:rsidR="00247C63" w:rsidRPr="00AB6FB0">
        <w:rPr>
          <w:rFonts w:ascii="Times New Roman" w:hAnsi="Times New Roman" w:cs="Times New Roman"/>
        </w:rPr>
        <w:t xml:space="preserve"> </w:t>
      </w:r>
      <w:proofErr w:type="spellStart"/>
      <w:r w:rsidR="00247C63" w:rsidRPr="00AB6FB0">
        <w:rPr>
          <w:rFonts w:ascii="Times New Roman" w:hAnsi="Times New Roman" w:cs="Times New Roman"/>
        </w:rPr>
        <w:t>Planului</w:t>
      </w:r>
      <w:proofErr w:type="spellEnd"/>
      <w:r w:rsidR="00247C63" w:rsidRPr="00AB6FB0">
        <w:rPr>
          <w:rFonts w:ascii="Times New Roman" w:hAnsi="Times New Roman" w:cs="Times New Roman"/>
        </w:rPr>
        <w:t xml:space="preserve">   National de </w:t>
      </w:r>
      <w:proofErr w:type="spellStart"/>
      <w:r w:rsidR="00247C63" w:rsidRPr="00AB6FB0">
        <w:rPr>
          <w:rFonts w:ascii="Times New Roman" w:hAnsi="Times New Roman" w:cs="Times New Roman"/>
        </w:rPr>
        <w:t>Redresare</w:t>
      </w:r>
      <w:proofErr w:type="spellEnd"/>
      <w:r w:rsidR="00247C63" w:rsidRPr="00AB6FB0">
        <w:rPr>
          <w:rFonts w:ascii="Times New Roman" w:hAnsi="Times New Roman" w:cs="Times New Roman"/>
        </w:rPr>
        <w:t xml:space="preserve"> </w:t>
      </w:r>
      <w:proofErr w:type="spellStart"/>
      <w:r w:rsidR="00247C63" w:rsidRPr="00AB6FB0">
        <w:rPr>
          <w:rFonts w:ascii="Times New Roman" w:hAnsi="Times New Roman" w:cs="Times New Roman"/>
        </w:rPr>
        <w:t>si</w:t>
      </w:r>
      <w:proofErr w:type="spellEnd"/>
      <w:r w:rsidR="00247C63" w:rsidRPr="00AB6FB0">
        <w:rPr>
          <w:rFonts w:ascii="Times New Roman" w:hAnsi="Times New Roman" w:cs="Times New Roman"/>
        </w:rPr>
        <w:t xml:space="preserve"> </w:t>
      </w:r>
      <w:proofErr w:type="spellStart"/>
      <w:r w:rsidR="00247C63" w:rsidRPr="00AB6FB0">
        <w:rPr>
          <w:rFonts w:ascii="Times New Roman" w:hAnsi="Times New Roman" w:cs="Times New Roman"/>
        </w:rPr>
        <w:t>Rezilienta</w:t>
      </w:r>
      <w:proofErr w:type="spellEnd"/>
      <w:r w:rsidR="00A65C00" w:rsidRPr="00AB6FB0">
        <w:rPr>
          <w:rFonts w:ascii="Times New Roman" w:hAnsi="Times New Roman" w:cs="Times New Roman"/>
        </w:rPr>
        <w:t xml:space="preserve">, </w:t>
      </w:r>
      <w:proofErr w:type="spellStart"/>
      <w:r w:rsidR="00A65C00" w:rsidRPr="00AB6FB0">
        <w:rPr>
          <w:rFonts w:ascii="Times New Roman" w:hAnsi="Times New Roman" w:cs="Times New Roman"/>
        </w:rPr>
        <w:t>apel</w:t>
      </w:r>
      <w:proofErr w:type="spellEnd"/>
      <w:r w:rsidR="00A65C00" w:rsidRPr="00AB6FB0">
        <w:rPr>
          <w:rFonts w:ascii="Times New Roman" w:hAnsi="Times New Roman" w:cs="Times New Roman"/>
        </w:rPr>
        <w:t xml:space="preserve"> </w:t>
      </w:r>
      <w:proofErr w:type="spellStart"/>
      <w:r w:rsidR="00A65C00" w:rsidRPr="00AB6FB0">
        <w:rPr>
          <w:rFonts w:ascii="Times New Roman" w:hAnsi="Times New Roman" w:cs="Times New Roman"/>
        </w:rPr>
        <w:t>gestionat</w:t>
      </w:r>
      <w:proofErr w:type="spellEnd"/>
      <w:r w:rsidR="00A65C00" w:rsidRPr="00AB6FB0">
        <w:rPr>
          <w:rFonts w:ascii="Times New Roman" w:hAnsi="Times New Roman" w:cs="Times New Roman"/>
        </w:rPr>
        <w:t xml:space="preserve"> de </w:t>
      </w:r>
      <w:proofErr w:type="spellStart"/>
      <w:r w:rsidR="00A65C00" w:rsidRPr="00AB6FB0">
        <w:rPr>
          <w:rFonts w:ascii="Times New Roman" w:hAnsi="Times New Roman" w:cs="Times New Roman"/>
        </w:rPr>
        <w:t>Ministerul</w:t>
      </w:r>
      <w:proofErr w:type="spellEnd"/>
      <w:r w:rsidR="00A65C00" w:rsidRPr="00AB6FB0">
        <w:rPr>
          <w:rFonts w:ascii="Times New Roman" w:hAnsi="Times New Roman" w:cs="Times New Roman"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</w:rPr>
        <w:t>Dezvoltării</w:t>
      </w:r>
      <w:proofErr w:type="spellEnd"/>
      <w:r w:rsidR="00AB6FB0" w:rsidRPr="00AB6FB0">
        <w:rPr>
          <w:rFonts w:ascii="Times New Roman" w:hAnsi="Times New Roman" w:cs="Times New Roman"/>
        </w:rPr>
        <w:t xml:space="preserve">, </w:t>
      </w:r>
      <w:proofErr w:type="spellStart"/>
      <w:r w:rsidR="00AB6FB0" w:rsidRPr="00AB6FB0">
        <w:rPr>
          <w:rFonts w:ascii="Times New Roman" w:hAnsi="Times New Roman" w:cs="Times New Roman"/>
        </w:rPr>
        <w:t>Lucrărilor</w:t>
      </w:r>
      <w:proofErr w:type="spellEnd"/>
      <w:r w:rsidR="00AB6FB0" w:rsidRPr="00AB6FB0">
        <w:rPr>
          <w:rFonts w:ascii="Times New Roman" w:hAnsi="Times New Roman" w:cs="Times New Roman"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</w:rPr>
        <w:t>Publice</w:t>
      </w:r>
      <w:proofErr w:type="spellEnd"/>
      <w:r w:rsidR="00AB6FB0" w:rsidRPr="00AB6FB0">
        <w:rPr>
          <w:rFonts w:ascii="Times New Roman" w:hAnsi="Times New Roman" w:cs="Times New Roman"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</w:rPr>
        <w:t>și</w:t>
      </w:r>
      <w:proofErr w:type="spellEnd"/>
      <w:r w:rsidR="00AB6FB0" w:rsidRPr="00AB6FB0">
        <w:rPr>
          <w:rFonts w:ascii="Times New Roman" w:hAnsi="Times New Roman" w:cs="Times New Roman"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</w:rPr>
        <w:t>Administrației</w:t>
      </w:r>
      <w:proofErr w:type="spellEnd"/>
      <w:r w:rsidR="00AB6FB0" w:rsidRPr="00AB6FB0">
        <w:rPr>
          <w:rFonts w:ascii="Times New Roman" w:hAnsi="Times New Roman" w:cs="Times New Roman"/>
        </w:rPr>
        <w:t xml:space="preserve">, </w:t>
      </w:r>
      <w:proofErr w:type="spellStart"/>
      <w:r w:rsidR="00AB6FB0" w:rsidRPr="00AB6FB0">
        <w:rPr>
          <w:rFonts w:ascii="Times New Roman" w:hAnsi="Times New Roman" w:cs="Times New Roman"/>
        </w:rPr>
        <w:t>componenta</w:t>
      </w:r>
      <w:proofErr w:type="spellEnd"/>
      <w:r w:rsidR="00AB6FB0" w:rsidRPr="00AB6FB0">
        <w:rPr>
          <w:rFonts w:ascii="Times New Roman" w:hAnsi="Times New Roman" w:cs="Times New Roman"/>
        </w:rPr>
        <w:t xml:space="preserve">: </w:t>
      </w:r>
      <w:r w:rsidR="00AB6FB0" w:rsidRPr="00AB6FB0">
        <w:rPr>
          <w:rFonts w:ascii="Times New Roman" w:hAnsi="Times New Roman" w:cs="Times New Roman"/>
          <w:b/>
          <w:i/>
        </w:rPr>
        <w:t xml:space="preserve">10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Fondul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Local</w:t>
      </w:r>
      <w:r w:rsidR="00AB6FB0" w:rsidRPr="00AB6FB0">
        <w:rPr>
          <w:rFonts w:ascii="Times New Roman" w:hAnsi="Times New Roman" w:cs="Times New Roman"/>
        </w:rPr>
        <w:t xml:space="preserve">, </w:t>
      </w:r>
      <w:proofErr w:type="spellStart"/>
      <w:r w:rsidR="00AB6FB0" w:rsidRPr="00AB6FB0">
        <w:rPr>
          <w:rFonts w:ascii="Times New Roman" w:hAnsi="Times New Roman" w:cs="Times New Roman"/>
        </w:rPr>
        <w:t>operațiunea</w:t>
      </w:r>
      <w:proofErr w:type="spellEnd"/>
      <w:r w:rsidR="00AB6FB0" w:rsidRPr="00AB6FB0">
        <w:rPr>
          <w:rFonts w:ascii="Times New Roman" w:hAnsi="Times New Roman" w:cs="Times New Roman"/>
        </w:rPr>
        <w:t xml:space="preserve">: </w:t>
      </w:r>
      <w:r w:rsidR="00AB6FB0" w:rsidRPr="00AB6FB0">
        <w:rPr>
          <w:rFonts w:ascii="Times New Roman" w:hAnsi="Times New Roman" w:cs="Times New Roman"/>
          <w:b/>
          <w:i/>
        </w:rPr>
        <w:t xml:space="preserve">I.1.2.-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Asigurarea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infrastructurii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pentru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transportu</w:t>
      </w:r>
      <w:r w:rsidR="00F33C7B">
        <w:rPr>
          <w:rFonts w:ascii="Times New Roman" w:hAnsi="Times New Roman" w:cs="Times New Roman"/>
          <w:b/>
          <w:i/>
        </w:rPr>
        <w:t>l</w:t>
      </w:r>
      <w:proofErr w:type="spellEnd"/>
      <w:r w:rsidR="00F33C7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33C7B">
        <w:rPr>
          <w:rFonts w:ascii="Times New Roman" w:hAnsi="Times New Roman" w:cs="Times New Roman"/>
          <w:b/>
          <w:i/>
        </w:rPr>
        <w:t>verde</w:t>
      </w:r>
      <w:proofErr w:type="spellEnd"/>
      <w:r w:rsidR="00F33C7B">
        <w:rPr>
          <w:rFonts w:ascii="Times New Roman" w:hAnsi="Times New Roman" w:cs="Times New Roman"/>
          <w:b/>
          <w:i/>
        </w:rPr>
        <w:t xml:space="preserve">-ITS/ </w:t>
      </w:r>
      <w:proofErr w:type="spellStart"/>
      <w:r w:rsidR="00F33C7B">
        <w:rPr>
          <w:rFonts w:ascii="Times New Roman" w:hAnsi="Times New Roman" w:cs="Times New Roman"/>
          <w:b/>
          <w:i/>
        </w:rPr>
        <w:t>alte</w:t>
      </w:r>
      <w:proofErr w:type="spellEnd"/>
      <w:r w:rsidR="00F33C7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33C7B">
        <w:rPr>
          <w:rFonts w:ascii="Times New Roman" w:hAnsi="Times New Roman" w:cs="Times New Roman"/>
          <w:b/>
          <w:i/>
        </w:rPr>
        <w:t>infrastructuri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TIC (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sisteme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B6FB0" w:rsidRPr="00AB6FB0">
        <w:rPr>
          <w:rFonts w:ascii="Times New Roman" w:hAnsi="Times New Roman" w:cs="Times New Roman"/>
          <w:b/>
          <w:i/>
        </w:rPr>
        <w:t>inteligente</w:t>
      </w:r>
      <w:proofErr w:type="spellEnd"/>
      <w:r w:rsidR="00AB6FB0" w:rsidRPr="00AB6FB0">
        <w:rPr>
          <w:rFonts w:ascii="Times New Roman" w:hAnsi="Times New Roman" w:cs="Times New Roman"/>
          <w:b/>
          <w:i/>
        </w:rPr>
        <w:t xml:space="preserve"> de management urban/local)</w:t>
      </w:r>
      <w:r w:rsidR="00AB6FB0">
        <w:rPr>
          <w:rFonts w:ascii="Times New Roman" w:hAnsi="Times New Roman" w:cs="Times New Roman"/>
          <w:b/>
          <w:i/>
        </w:rPr>
        <w:t>.</w:t>
      </w:r>
      <w:r w:rsidR="001D1257">
        <w:rPr>
          <w:rFonts w:ascii="Times New Roman" w:hAnsi="Times New Roman" w:cs="Times New Roman"/>
          <w:b/>
          <w:i/>
        </w:rPr>
        <w:t xml:space="preserve">    </w:t>
      </w:r>
    </w:p>
    <w:p w:rsidR="00AB6FB0" w:rsidRPr="00AB6FB0" w:rsidRDefault="00AB6FB0" w:rsidP="00AB6FB0">
      <w:pPr>
        <w:tabs>
          <w:tab w:val="left" w:pos="3272"/>
        </w:tabs>
        <w:spacing w:after="0"/>
        <w:rPr>
          <w:rFonts w:ascii="Times New Roman" w:hAnsi="Times New Roman" w:cs="Times New Roman"/>
          <w:b/>
          <w:i/>
        </w:rPr>
      </w:pPr>
    </w:p>
    <w:p w:rsidR="00FF35FA" w:rsidRPr="007700B0" w:rsidRDefault="00FF35FA" w:rsidP="009E78D2">
      <w:pPr>
        <w:pStyle w:val="Default"/>
        <w:jc w:val="both"/>
        <w:rPr>
          <w:rFonts w:ascii="Times New Roman" w:hAnsi="Times New Roman" w:cs="Times New Roman"/>
        </w:rPr>
      </w:pPr>
    </w:p>
    <w:p w:rsidR="00477C55" w:rsidRPr="007700B0" w:rsidRDefault="00477C55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Proiectul se</w:t>
      </w:r>
      <w:r w:rsidR="001D1257">
        <w:rPr>
          <w:rFonts w:ascii="Times New Roman" w:hAnsi="Times New Roman" w:cs="Times New Roman"/>
        </w:rPr>
        <w:t xml:space="preserve"> deruleaza incepand cu data de </w:t>
      </w:r>
      <w:r w:rsidR="001D1257" w:rsidRPr="001D1257">
        <w:rPr>
          <w:rFonts w:ascii="Times New Roman" w:hAnsi="Times New Roman" w:cs="Times New Roman"/>
        </w:rPr>
        <w:t xml:space="preserve">30.12.2022 </w:t>
      </w:r>
      <w:r w:rsidRPr="007700B0">
        <w:rPr>
          <w:rFonts w:ascii="Times New Roman" w:hAnsi="Times New Roman" w:cs="Times New Roman"/>
        </w:rPr>
        <w:t xml:space="preserve">pana la data de </w:t>
      </w:r>
      <w:r w:rsidR="001D1257" w:rsidRPr="001D1257">
        <w:rPr>
          <w:rFonts w:ascii="Times New Roman" w:hAnsi="Times New Roman" w:cs="Times New Roman"/>
        </w:rPr>
        <w:t>30.06.2024</w:t>
      </w:r>
      <w:r w:rsidR="001D1257">
        <w:rPr>
          <w:rFonts w:ascii="Times New Roman" w:hAnsi="Times New Roman" w:cs="Times New Roman"/>
        </w:rPr>
        <w:t>.</w:t>
      </w:r>
    </w:p>
    <w:p w:rsidR="00477C55" w:rsidRPr="007700B0" w:rsidRDefault="00477C55" w:rsidP="009E78D2">
      <w:pPr>
        <w:pStyle w:val="BodyText"/>
        <w:jc w:val="both"/>
        <w:rPr>
          <w:rFonts w:ascii="Times New Roman" w:hAnsi="Times New Roman" w:cs="Times New Roman"/>
        </w:rPr>
      </w:pPr>
    </w:p>
    <w:p w:rsidR="00D55EEC" w:rsidRDefault="00D55EEC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Valoarea totala a </w:t>
      </w:r>
      <w:r w:rsidR="00D43C46" w:rsidRPr="007700B0">
        <w:rPr>
          <w:rFonts w:ascii="Times New Roman" w:hAnsi="Times New Roman" w:cs="Times New Roman"/>
        </w:rPr>
        <w:t xml:space="preserve">finantarii nerambursabile este de </w:t>
      </w:r>
      <w:r w:rsidRPr="007700B0">
        <w:rPr>
          <w:rFonts w:ascii="Times New Roman" w:hAnsi="Times New Roman" w:cs="Times New Roman"/>
        </w:rPr>
        <w:t xml:space="preserve">  este de </w:t>
      </w:r>
      <w:r w:rsidR="00462481">
        <w:rPr>
          <w:rFonts w:ascii="Times New Roman" w:hAnsi="Times New Roman" w:cs="Times New Roman"/>
        </w:rPr>
        <w:t>136.850.00</w:t>
      </w:r>
      <w:r w:rsidR="00223E8E" w:rsidRPr="007700B0">
        <w:rPr>
          <w:rFonts w:ascii="Times New Roman" w:hAnsi="Times New Roman" w:cs="Times New Roman"/>
        </w:rPr>
        <w:t xml:space="preserve"> </w:t>
      </w:r>
      <w:r w:rsidRPr="007700B0">
        <w:rPr>
          <w:rFonts w:ascii="Times New Roman" w:hAnsi="Times New Roman" w:cs="Times New Roman"/>
        </w:rPr>
        <w:t xml:space="preserve">lei, </w:t>
      </w:r>
      <w:r w:rsidR="002F5B01" w:rsidRPr="007700B0">
        <w:rPr>
          <w:rFonts w:ascii="Times New Roman" w:hAnsi="Times New Roman" w:cs="Times New Roman"/>
        </w:rPr>
        <w:t>la care se adauga TVA aferent cheltuielilor eligibile in valoare de</w:t>
      </w:r>
      <w:r w:rsidR="003D5AD8" w:rsidRPr="007700B0">
        <w:rPr>
          <w:rFonts w:ascii="Times New Roman" w:hAnsi="Times New Roman" w:cs="Times New Roman"/>
        </w:rPr>
        <w:t xml:space="preserve"> </w:t>
      </w:r>
      <w:r w:rsidR="00462481">
        <w:rPr>
          <w:rFonts w:ascii="Times New Roman" w:hAnsi="Times New Roman" w:cs="Times New Roman"/>
        </w:rPr>
        <w:t>26.001,50</w:t>
      </w:r>
      <w:r w:rsidR="00462481" w:rsidRPr="007700B0">
        <w:rPr>
          <w:rFonts w:ascii="Times New Roman" w:hAnsi="Times New Roman" w:cs="Times New Roman"/>
        </w:rPr>
        <w:t xml:space="preserve"> </w:t>
      </w:r>
      <w:r w:rsidR="003D5AD8" w:rsidRPr="007700B0">
        <w:rPr>
          <w:rFonts w:ascii="Times New Roman" w:hAnsi="Times New Roman" w:cs="Times New Roman"/>
        </w:rPr>
        <w:t>lei</w:t>
      </w:r>
      <w:r w:rsidR="00FF35FA" w:rsidRPr="007700B0">
        <w:rPr>
          <w:rFonts w:ascii="Times New Roman" w:hAnsi="Times New Roman" w:cs="Times New Roman"/>
        </w:rPr>
        <w:t>.</w:t>
      </w:r>
    </w:p>
    <w:p w:rsidR="00C21DF2" w:rsidRDefault="00C21DF2" w:rsidP="00C21DF2">
      <w:pPr>
        <w:pStyle w:val="BodyText"/>
        <w:jc w:val="both"/>
        <w:rPr>
          <w:rFonts w:ascii="Times New Roman" w:hAnsi="Times New Roman" w:cs="Times New Roman"/>
        </w:rPr>
      </w:pPr>
    </w:p>
    <w:p w:rsidR="00C21DF2" w:rsidRPr="007700B0" w:rsidRDefault="00C21DF2" w:rsidP="00C21DF2">
      <w:pPr>
        <w:pStyle w:val="BodyText"/>
        <w:jc w:val="both"/>
        <w:rPr>
          <w:rFonts w:ascii="Times New Roman" w:hAnsi="Times New Roman" w:cs="Times New Roman"/>
        </w:rPr>
      </w:pPr>
      <w:r w:rsidRPr="00C21DF2">
        <w:rPr>
          <w:rFonts w:ascii="Times New Roman" w:hAnsi="Times New Roman" w:cs="Times New Roman"/>
        </w:rPr>
        <w:t>Indicatorii obiectivului de investiții</w:t>
      </w:r>
      <w:r w:rsidR="000D437B">
        <w:rPr>
          <w:rFonts w:ascii="Times New Roman" w:hAnsi="Times New Roman" w:cs="Times New Roman"/>
        </w:rPr>
        <w:t xml:space="preserve">: </w:t>
      </w:r>
      <w:r w:rsidRPr="00C21DF2">
        <w:rPr>
          <w:rFonts w:ascii="Times New Roman" w:hAnsi="Times New Roman" w:cs="Times New Roman"/>
        </w:rPr>
        <w:t>Număr de UAT ce își vor elabora/ dezvolta prin intermediul acestei investiții infrastructuri</w:t>
      </w:r>
      <w:r w:rsidR="000D437B">
        <w:rPr>
          <w:rFonts w:ascii="Times New Roman" w:hAnsi="Times New Roman" w:cs="Times New Roman"/>
        </w:rPr>
        <w:t xml:space="preserve"> </w:t>
      </w:r>
      <w:r w:rsidRPr="00C21DF2">
        <w:rPr>
          <w:rFonts w:ascii="Times New Roman" w:hAnsi="Times New Roman" w:cs="Times New Roman"/>
        </w:rPr>
        <w:t>TIC (sisteme intelig</w:t>
      </w:r>
      <w:r>
        <w:rPr>
          <w:rFonts w:ascii="Times New Roman" w:hAnsi="Times New Roman" w:cs="Times New Roman"/>
        </w:rPr>
        <w:t>ente de management urban/local)- 1.</w:t>
      </w:r>
    </w:p>
    <w:p w:rsidR="00FF35FA" w:rsidRPr="007700B0" w:rsidRDefault="00FF35FA" w:rsidP="009E78D2">
      <w:pPr>
        <w:pStyle w:val="BodyText"/>
        <w:jc w:val="both"/>
        <w:rPr>
          <w:rFonts w:ascii="Times New Roman" w:hAnsi="Times New Roman" w:cs="Times New Roman"/>
        </w:rPr>
      </w:pPr>
    </w:p>
    <w:p w:rsidR="00455C9E" w:rsidRPr="007700B0" w:rsidRDefault="009E6AF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Obiectiv general urmarit:</w:t>
      </w:r>
      <w:r w:rsidR="00455C9E" w:rsidRPr="007700B0">
        <w:rPr>
          <w:rFonts w:ascii="Times New Roman" w:hAnsi="Times New Roman" w:cs="Times New Roman"/>
        </w:rPr>
        <w:t xml:space="preserve"> </w:t>
      </w:r>
    </w:p>
    <w:p w:rsidR="007048F9" w:rsidRPr="007700B0" w:rsidRDefault="00C21DF2" w:rsidP="009E78D2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Investitii pentru infrastructura locala pentru tranzitia verde a zonelor urbane si rurale, reducerea disparitatilor teritoriale la nivel regional</w:t>
      </w:r>
      <w:r w:rsidR="00A26A6C">
        <w:rPr>
          <w:rFonts w:ascii="Times New Roman" w:hAnsi="Times New Roman" w:cs="Times New Roman"/>
        </w:rPr>
        <w:t>, intra-regional si intra- judetean.</w:t>
      </w:r>
    </w:p>
    <w:p w:rsidR="00325D07" w:rsidRPr="007700B0" w:rsidRDefault="00325D07" w:rsidP="009E78D2">
      <w:pPr>
        <w:pStyle w:val="BodyText"/>
        <w:jc w:val="both"/>
        <w:rPr>
          <w:rFonts w:ascii="Times New Roman" w:hAnsi="Times New Roman" w:cs="Times New Roman"/>
        </w:rPr>
      </w:pPr>
    </w:p>
    <w:p w:rsidR="005746D5" w:rsidRPr="007700B0" w:rsidRDefault="005746D5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Obiectiv specific urmarit:</w:t>
      </w:r>
    </w:p>
    <w:p w:rsidR="00E056AE" w:rsidRDefault="00A26A6C" w:rsidP="009E78D2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Simplificarea procedurilor administrative si reducerea birocratiei prin achizitionarea unei licente software de gestionare si implementare a obiectivelor de investitii si a contractelor.</w:t>
      </w:r>
    </w:p>
    <w:p w:rsidR="00A26A6C" w:rsidRDefault="00A26A6C" w:rsidP="009E78D2">
      <w:pPr>
        <w:pStyle w:val="BodyText"/>
        <w:jc w:val="both"/>
        <w:rPr>
          <w:rFonts w:ascii="Times New Roman" w:hAnsi="Times New Roman" w:cs="Times New Roman"/>
        </w:rPr>
      </w:pPr>
    </w:p>
    <w:p w:rsidR="000D437B" w:rsidRPr="007700B0" w:rsidRDefault="000D437B" w:rsidP="009E78D2">
      <w:pPr>
        <w:pStyle w:val="BodyText"/>
        <w:jc w:val="both"/>
        <w:rPr>
          <w:rFonts w:ascii="Times New Roman" w:hAnsi="Times New Roman" w:cs="Times New Roman"/>
        </w:rPr>
      </w:pPr>
    </w:p>
    <w:p w:rsidR="00C85836" w:rsidRPr="007700B0" w:rsidRDefault="00C85836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Date </w:t>
      </w:r>
      <w:r w:rsidR="00E7167A" w:rsidRPr="007700B0">
        <w:rPr>
          <w:rFonts w:ascii="Times New Roman" w:hAnsi="Times New Roman" w:cs="Times New Roman"/>
        </w:rPr>
        <w:t xml:space="preserve">de contact beneficiar </w:t>
      </w:r>
      <w:r w:rsidR="00FF35FA" w:rsidRPr="007700B0">
        <w:rPr>
          <w:rFonts w:ascii="Times New Roman" w:hAnsi="Times New Roman" w:cs="Times New Roman"/>
        </w:rPr>
        <w:t xml:space="preserve">: UAT </w:t>
      </w:r>
      <w:r w:rsidR="00293B52" w:rsidRPr="007700B0">
        <w:rPr>
          <w:rFonts w:ascii="Times New Roman" w:hAnsi="Times New Roman" w:cs="Times New Roman"/>
        </w:rPr>
        <w:t>Albesti Paleologu</w:t>
      </w:r>
    </w:p>
    <w:p w:rsidR="00E7167A" w:rsidRPr="007700B0" w:rsidRDefault="00E7167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CIF: </w:t>
      </w:r>
      <w:r w:rsidR="00293B52" w:rsidRPr="007700B0">
        <w:rPr>
          <w:rFonts w:ascii="Times New Roman" w:hAnsi="Times New Roman" w:cs="Times New Roman"/>
        </w:rPr>
        <w:t>2845664</w:t>
      </w:r>
    </w:p>
    <w:p w:rsidR="00E7167A" w:rsidRPr="007700B0" w:rsidRDefault="00E7167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Telefon </w:t>
      </w:r>
      <w:r w:rsidR="00056D93" w:rsidRPr="007700B0">
        <w:rPr>
          <w:rFonts w:ascii="Times New Roman" w:hAnsi="Times New Roman" w:cs="Times New Roman"/>
        </w:rPr>
        <w:t xml:space="preserve">: </w:t>
      </w:r>
      <w:r w:rsidR="007700B0" w:rsidRPr="007700B0">
        <w:rPr>
          <w:rFonts w:ascii="Times New Roman" w:hAnsi="Times New Roman" w:cs="Times New Roman"/>
        </w:rPr>
        <w:t>0244232853</w:t>
      </w:r>
      <w:r w:rsidRPr="007700B0">
        <w:rPr>
          <w:rFonts w:ascii="Times New Roman" w:hAnsi="Times New Roman" w:cs="Times New Roman"/>
        </w:rPr>
        <w:t>, email</w:t>
      </w:r>
      <w:r w:rsidR="00056D93" w:rsidRPr="007700B0">
        <w:rPr>
          <w:rFonts w:ascii="Times New Roman" w:hAnsi="Times New Roman" w:cs="Times New Roman"/>
        </w:rPr>
        <w:t>:</w:t>
      </w:r>
      <w:r w:rsidRPr="007700B0">
        <w:rPr>
          <w:rFonts w:ascii="Times New Roman" w:hAnsi="Times New Roman" w:cs="Times New Roman"/>
        </w:rPr>
        <w:t xml:space="preserve"> </w:t>
      </w:r>
      <w:r w:rsidR="002312E2" w:rsidRPr="007700B0">
        <w:rPr>
          <w:rFonts w:ascii="Times New Roman" w:hAnsi="Times New Roman" w:cs="Times New Roman"/>
        </w:rPr>
        <w:t>office@albestipaleologu.ro</w:t>
      </w:r>
    </w:p>
    <w:p w:rsidR="00E7167A" w:rsidRPr="007700B0" w:rsidRDefault="002312E2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Reprezentant legal: Marian PANAIT</w:t>
      </w:r>
    </w:p>
    <w:p w:rsidR="00E25908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:rsidR="00E25908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:rsidR="00727474" w:rsidRDefault="00727474" w:rsidP="009E78D2">
      <w:pPr>
        <w:pStyle w:val="BodyText"/>
        <w:jc w:val="both"/>
        <w:rPr>
          <w:rFonts w:ascii="Times New Roman" w:hAnsi="Times New Roman" w:cs="Times New Roman"/>
        </w:rPr>
      </w:pPr>
    </w:p>
    <w:p w:rsidR="00727474" w:rsidRDefault="00727474" w:rsidP="009E78D2">
      <w:pPr>
        <w:pStyle w:val="BodyText"/>
        <w:jc w:val="both"/>
        <w:rPr>
          <w:rFonts w:ascii="Times New Roman" w:hAnsi="Times New Roman" w:cs="Times New Roman"/>
        </w:rPr>
      </w:pPr>
    </w:p>
    <w:p w:rsidR="00E25908" w:rsidRPr="007700B0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:rsidR="00F403DA" w:rsidRPr="007700B0" w:rsidRDefault="00056D93" w:rsidP="009E78D2">
      <w:pPr>
        <w:pStyle w:val="BodyText"/>
        <w:pBdr>
          <w:bottom w:val="single" w:sz="6" w:space="24" w:color="auto"/>
        </w:pBdr>
        <w:jc w:val="center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„Conținutul acestui material nu reprezintă în mod obligatoriu poziția oficială a Uniunii Europene sau a </w:t>
      </w:r>
      <w:r w:rsidR="00A55779" w:rsidRPr="007700B0">
        <w:rPr>
          <w:rFonts w:ascii="Times New Roman" w:hAnsi="Times New Roman" w:cs="Times New Roman"/>
        </w:rPr>
        <w:t>Guvernului Românie</w:t>
      </w:r>
      <w:r w:rsidR="00907DB4" w:rsidRPr="007700B0">
        <w:rPr>
          <w:rFonts w:ascii="Times New Roman" w:hAnsi="Times New Roman" w:cs="Times New Roman"/>
        </w:rPr>
        <w:t>i</w:t>
      </w:r>
      <w:r w:rsidR="009E78D2" w:rsidRPr="007700B0">
        <w:rPr>
          <w:rFonts w:ascii="Times New Roman" w:hAnsi="Times New Roman" w:cs="Times New Roman"/>
        </w:rPr>
        <w:t>”</w:t>
      </w:r>
    </w:p>
    <w:sectPr w:rsidR="00F403DA" w:rsidRPr="007700B0" w:rsidSect="00907DB4">
      <w:footerReference w:type="default" r:id="rId9"/>
      <w:pgSz w:w="11906" w:h="16838"/>
      <w:pgMar w:top="568" w:right="991" w:bottom="993" w:left="1417" w:header="708" w:footer="1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B6" w:rsidRDefault="00AF0DB6" w:rsidP="00F403DA">
      <w:pPr>
        <w:spacing w:after="0" w:line="240" w:lineRule="auto"/>
      </w:pPr>
      <w:r>
        <w:separator/>
      </w:r>
    </w:p>
  </w:endnote>
  <w:endnote w:type="continuationSeparator" w:id="0">
    <w:p w:rsidR="00AF0DB6" w:rsidRDefault="00AF0DB6" w:rsidP="00F4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DA" w:rsidRDefault="002D5700">
    <w:pPr>
      <w:pStyle w:val="Footer"/>
    </w:pPr>
    <w:r w:rsidRPr="002D5700">
      <w:rPr>
        <w:noProof/>
      </w:rPr>
      <w:pict>
        <v:group id="Group 12" o:spid="_x0000_s1026" style="position:absolute;margin-left:-7.15pt;margin-top:6.85pt;width:493.35pt;height:7.15pt;z-index:251669504" coordorigin="1068,15920" coordsize="986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2XQgQAAOkTAAAOAAAAZHJzL2Uyb0RvYy54bWzsWG1v2zYQ/j6g/4Hg90aWLcm2EKUo3DYY&#10;0G0B2v0AWqJeNonUSDp29ut3PEqyYidt08Zpg+6LIfHlyLt77nnOOn+1a2pyzZWupEiofzahhItU&#10;ZpUoEvrnx3cvF5Row0TGail4Qm+4pq8uXvxyvm1jPpWlrDOuCBgROt62CS2NaWPP02nJG6bPZMsF&#10;TOZSNczAqyq8TLEtWG9qbzqZRN5WqqxVMuVaw+gbN0kv0H6e89T8keeaG1InFO5m8Ffh79r+ehfn&#10;LC4Ua8sq7a7BvuIWDasEHDqYesMMIxtVHZlqqlRJLXNzlsrGk3lepRx9AG/8yYE3l0puWvSliLdF&#10;O4QJQnsQp682m/5+fanaD+2VcreHx/cy/VtDXLxtW8TjefteuMVkvf1NZpBPtjESHd/lqrEmwCWy&#10;w/jeDPHlO0NSGIymURgGISUpzC0ni0no4p+WkCS7y59EgBeY9MPltEtOWr7tti8X0dzt9YOZ3emx&#10;2B2LV+2uZlPf3dM9ggtXilRZQmeUCNbArTGwxPetkUMvbQ4fKwr+bAneOn+WnT99MJZhAIC0kRgc&#10;7aNwx65RFG7vuzcGUE96Dxn9bZD5ULKWIxK1hUQXz6CP52tAAS4hXUhx1Uo4VKU70aGKCLkqmSg4&#10;Lv5400IucAckcLTFvmiA5GdR9qn4BvP5OL5DnFjcKm0uuWyIfUioNopVRWlWUgjgC6l8BDS7fq+N&#10;A1m/weJbyHdVXcM4i2tBtgmdR8BDkMimBYRpUeBmLesqswvtOiQzvqoVuWZAQyxNuTAhrqs3DdSR&#10;G5+HEzDkLG8aiwVcjkNw+8EK4v7WAUATIsONJWfZW5ERg6EVQLnU3rHhGSU1B4a2T7jSsKr+kpVw&#10;ci2QDFxObMHoeC2zmysFhjBxADQ3fHLEQTW5Ct4jbuqKeAQfFp8OcZEf3VvRPzjiZkeIiwBwdyAu&#10;6IefAer2zO+YHLl7IPWOp6IeNR3vo88n5f07dKzn/fBAxACtXyZ/hxsHRtvHwPKtLc+T1yHo8GEd&#10;RqM67PsJ7ZqJgfZfKyW3lqNAjm7xvtvwad4nSgJbg/ohPEe9hh8EfqeyC+B8pLc+2rZTQJGdBoGd&#10;GYJ2JANGVaBMtVU5FiP524ci6xxl2V+U5E0N3SHQMrFc3TNztxhMj4XiFkMP5O04fV04jRnTv+/8&#10;wtvD+EP43wnRMpw6UXnCk5vKQPteV01CF6P7dzKEvnRC42J/r5S45IKOwn8JyHIp1b+gXNCXg6b+&#10;s2EKdKz+VQBslpBtWGbwJQjn0CYSNZ5Zj2eYSMFUQg0l7nFlXPO/aZXVfAtDm2YhraDkFQr+XuCe&#10;XN+g+z2sq8X3qyvf77vxZ1JXj99aPaC0Hv/w/6tr9CngQX9x7/6/sjyurvn3q67Zc1MtB/DgqI18&#10;GuU6wek/UX3te0TUNPyehN1Q9+3LfrAav+Oq/Re6i/8AAAD//wMAUEsDBBQABgAIAAAAIQCtaY4I&#10;4QAAAAkBAAAPAAAAZHJzL2Rvd25yZXYueG1sTI9NS8NAEIbvgv9hGcFbu/motsZsSinqqQi2gnib&#10;ZqdJaHY3ZLdJ+u8dT3oc3of3fSZfT6YVA/W+cVZBPI9AkC2dbmyl4PPwOluB8AGtxtZZUnAlD+vi&#10;9ibHTLvRftCwD5XgEuszVFCH0GVS+rImg37uOrKcnVxvMPDZV1L3OHK5aWUSRY/SYGN5ocaOtjWV&#10;5/3FKHgbcdyk8cuwO5+21+/Dw/vXLial7u+mzTOIQFP4g+FXn9WhYKeju1jtRatgFi9SRjlIlyAY&#10;eFomCxBHBckqAlnk8v8HxQ8AAAD//wMAUEsBAi0AFAAGAAgAAAAhALaDOJL+AAAA4QEAABMAAAAA&#10;AAAAAAAAAAAAAAAAAFtDb250ZW50X1R5cGVzXS54bWxQSwECLQAUAAYACAAAACEAOP0h/9YAAACU&#10;AQAACwAAAAAAAAAAAAAAAAAvAQAAX3JlbHMvLnJlbHNQSwECLQAUAAYACAAAACEADTcdl0IEAADp&#10;EwAADgAAAAAAAAAAAAAAAAAuAgAAZHJzL2Uyb0RvYy54bWxQSwECLQAUAAYACAAAACEArWmOCOEA&#10;AAAJAQAADwAAAAAAAAAAAAAAAACcBgAAZHJzL2Rvd25yZXYueG1sUEsFBgAAAAAEAAQA8wAAAKoH&#10;AAAAAA==&#10;">
          <v:group id="Group 11" o:spid="_x0000_s1027" style="position:absolute;left:1395;top:15990;width:9540;height:0" coordorigin="1395,15990" coordsize="9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8" type="#_x0000_t32" style="position:absolute;left:139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WRwwAAANoAAAAPAAAAZHJzL2Rvd25yZXYueG1sRI/BasMw&#10;EETvgf6D2EBvsZxSQnCsBJNSyLV2Q9rbYm1kE2tlLDl2+/VVodDjMDNvmPww207cafCtYwXrJAVB&#10;XDvdslHwXr2utiB8QNbYOSYFX+ThsH9Y5JhpN/Eb3ctgRISwz1BBE0KfSenrhiz6xPXE0bu6wWKI&#10;cjBSDzhFuO3kU5pupMWW40KDPR0bqm/laBWY7voynotN7z+L6mRGW13WH99KPS7nYgci0Bz+w3/t&#10;k1bwDL9X4g2Q+x8AAAD//wMAUEsBAi0AFAAGAAgAAAAhANvh9svuAAAAhQEAABMAAAAAAAAAAAAA&#10;AAAAAAAAAFtDb250ZW50X1R5cGVzXS54bWxQSwECLQAUAAYACAAAACEAWvQsW78AAAAVAQAACwAA&#10;AAAAAAAAAAAAAAAfAQAAX3JlbHMvLnJlbHNQSwECLQAUAAYACAAAACEAJhOlkcMAAADaAAAADwAA&#10;AAAAAAAAAAAAAAAHAgAAZHJzL2Rvd25yZXYueG1sUEsFBgAAAAADAAMAtwAAAPcCAAAAAA==&#10;" strokecolor="#2f5496 [2408]" strokeweight="6pt"/>
            <v:shape id="AutoShape 2" o:spid="_x0000_s1029" type="#_x0000_t32" style="position:absolute;left:616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NVwAAAANoAAAAPAAAAZHJzL2Rvd25yZXYueG1sRI9BawIx&#10;FITvBf9DeIK3mrVgka1RRBG8anvp7bF53awmL2uS7q7++qYgeBxm5htmuR6cFR2F2HhWMJsWIIgr&#10;rxuuFXx97l8XIGJC1mg9k4IbRVivRi9LLLXv+UjdKdUiQziWqMCk1JZSxsqQwzj1LXH2fnxwmLIM&#10;tdQB+wx3Vr4Vxbt02HBeMNjS1lB1Of06Bd8m7M7F3F6uwz32uKfOLm5Sqcl42HyASDSkZ/jRPmgF&#10;c/i/km+AXP0BAAD//wMAUEsBAi0AFAAGAAgAAAAhANvh9svuAAAAhQEAABMAAAAAAAAAAAAAAAAA&#10;AAAAAFtDb250ZW50X1R5cGVzXS54bWxQSwECLQAUAAYACAAAACEAWvQsW78AAAAVAQAACwAAAAAA&#10;AAAAAAAAAAAfAQAAX3JlbHMvLnJlbHNQSwECLQAUAAYACAAAACEAQ7FzVcAAAADaAAAADwAAAAAA&#10;AAAAAAAAAAAHAgAAZHJzL2Rvd25yZXYueG1sUEsFBgAAAAADAAMAtwAAAPQCAAAAAA==&#10;" strokecolor="#c9c9c9 [1942]" strokeweight="6pt"/>
          </v:group>
          <v:group id="Group 10" o:spid="_x0000_s1030" style="position:absolute;left:1068;top:15920;width:567;height:143" coordorigin="1068,15920" coordsize="5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31" type="#_x0000_t5" style="position:absolute;left:14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cNwwAAANoAAAAPAAAAZHJzL2Rvd25yZXYueG1sRI/dasJA&#10;FITvBd9hOYJ3ddMKKqmrtEFFKII/wetD9jQbzJ4N2VXTPn1XKHg5zMw3zHzZ2VrcqPWVYwWvowQE&#10;ceF0xaWC/LR+mYHwAVlj7ZgU/JCH5aLfm2Oq3Z0PdDuGUkQI+xQVmBCaVEpfGLLoR64hjt63ay2G&#10;KNtS6hbvEW5r+ZYkE2mx4rhgsKHMUHE5Xq2C8S/vMl7lX2e7uZj9Ljts88mnUsNB9/EOIlAXnuH/&#10;9lYrmMLjSrwBcvEHAAD//wMAUEsBAi0AFAAGAAgAAAAhANvh9svuAAAAhQEAABMAAAAAAAAAAAAA&#10;AAAAAAAAAFtDb250ZW50X1R5cGVzXS54bWxQSwECLQAUAAYACAAAACEAWvQsW78AAAAVAQAACwAA&#10;AAAAAAAAAAAAAAAfAQAAX3JlbHMvLnJlbHNQSwECLQAUAAYACAAAACEAXNz3DcMAAADaAAAADwAA&#10;AAAAAAAAAAAAAAAHAgAAZHJzL2Rvd25yZXYueG1sUEsFBgAAAAADAAMAtwAAAPcCAAAAAA==&#10;" fillcolor="white [3212]" strokecolor="white [3212]"/>
            <v:shape id="AutoShape 8" o:spid="_x0000_s1032" type="#_x0000_t5" style="position:absolute;left:1118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+wwgAAANoAAAAPAAAAZHJzL2Rvd25yZXYueG1sRE+7bsIw&#10;FN0r9R+sW6lbcdoBoYAT0VZIwFDEY2G7ii+J0/g6sg2kfH09IDEenfesHGwnLuSDcazgfZSBIK6c&#10;NlwrOOwXbxMQISJr7ByTgj8KUBbPTzPMtbvyli67WIsUwiFHBU2MfS5lqBqyGEauJ07cyXmLMUFf&#10;S+3xmsJtJz+ybCwtGk4NDfb01VD1uztbBfXx+7bwt3ayNZ+bn1XfrjemXSv1+jLMpyAiDfEhvruX&#10;WkHamq6kGyCLfwAAAP//AwBQSwECLQAUAAYACAAAACEA2+H2y+4AAACFAQAAEwAAAAAAAAAAAAAA&#10;AAAAAAAAW0NvbnRlbnRfVHlwZXNdLnhtbFBLAQItABQABgAIAAAAIQBa9CxbvwAAABUBAAALAAAA&#10;AAAAAAAAAAAAAB8BAABfcmVscy8ucmVsc1BLAQItABQABgAIAAAAIQCUcg+wwgAAANoAAAAPAAAA&#10;AAAAAAAAAAAAAAcCAABkcnMvZG93bnJldi54bWxQSwUGAAAAAAMAAwC3AAAA9gIAAAAA&#10;" fillcolor="#2f5496 [2408]" strokecolor="#2f5496 [2408]"/>
            <v:shape id="AutoShape 7" o:spid="_x0000_s1033" type="#_x0000_t5" style="position:absolute;left:13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VFxgAAANoAAAAPAAAAZHJzL2Rvd25yZXYueG1sRI9PSwMx&#10;FMTvQr9DeIIXsVmLiK5NS5VKW9pD/2F7fCTP3cXNy5Kk2+23NwXB4zAzv2GG487WoiUfKscKHvsZ&#10;CGLtTMWFgv3u8+EFRIjIBmvHpOBCAcaj3s0Qc+POvKF2GwuRIBxyVFDG2ORSBl2SxdB3DXHyvp23&#10;GJP0hTQezwluaznIsmdpseK0UGJDHyXpn+3JKjitl+/6aXY/XXwd29VqqmeDyh+UurvtJm8gInXx&#10;P/zXnhsFr3C9km6AHP0CAAD//wMAUEsBAi0AFAAGAAgAAAAhANvh9svuAAAAhQEAABMAAAAAAAAA&#10;AAAAAAAAAAAAAFtDb250ZW50X1R5cGVzXS54bWxQSwECLQAUAAYACAAAACEAWvQsW78AAAAVAQAA&#10;CwAAAAAAAAAAAAAAAAAfAQAAX3JlbHMvLnJlbHNQSwECLQAUAAYACAAAACEAh4+lRcYAAADaAAAA&#10;DwAAAAAAAAAAAAAAAAAHAgAAZHJzL2Rvd25yZXYueG1sUEsFBgAAAAADAAMAtwAAAPoCAAAAAA==&#10;" fillcolor="#ffc000 [3207]" strokecolor="#ffc000 [3207]"/>
          </v:group>
        </v:group>
      </w:pict>
    </w:r>
  </w:p>
  <w:p w:rsidR="00907DB4" w:rsidRDefault="00907DB4" w:rsidP="00907DB4">
    <w:pPr>
      <w:pStyle w:val="Footer"/>
      <w:jc w:val="center"/>
    </w:pPr>
  </w:p>
  <w:p w:rsidR="00907DB4" w:rsidRPr="007048F9" w:rsidRDefault="00907DB4" w:rsidP="00907DB4">
    <w:pPr>
      <w:pStyle w:val="Footer"/>
      <w:jc w:val="center"/>
      <w:rPr>
        <w:rFonts w:ascii="Abadi" w:hAnsi="Abadi"/>
        <w:lang w:val="fr-FR"/>
      </w:rPr>
    </w:pPr>
    <w:r w:rsidRPr="007048F9">
      <w:rPr>
        <w:rFonts w:ascii="Abadi" w:hAnsi="Abadi"/>
        <w:lang w:val="fr-FR"/>
      </w:rPr>
      <w:t>„</w:t>
    </w:r>
    <w:r w:rsidRPr="007048F9">
      <w:rPr>
        <w:rFonts w:ascii="Abadi" w:hAnsi="Abadi" w:cstheme="minorHAnsi"/>
        <w:color w:val="2F5496" w:themeColor="accent5" w:themeShade="BF"/>
        <w:lang w:val="fr-FR"/>
      </w:rPr>
      <w:t xml:space="preserve">PNRR.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Finan</w:t>
    </w:r>
    <w:proofErr w:type="spellEnd"/>
    <w:r w:rsidRPr="007048F9">
      <w:rPr>
        <w:rFonts w:ascii="Calibri" w:hAnsi="Calibri" w:cs="Calibri"/>
        <w:color w:val="2F5496" w:themeColor="accent5" w:themeShade="BF"/>
        <w:lang w:val="fr-FR"/>
      </w:rPr>
      <w:t>ț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at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de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Uniunea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European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–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Urm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>toareaGenera</w:t>
    </w:r>
    <w:proofErr w:type="spellEnd"/>
    <w:r w:rsidRPr="007048F9">
      <w:rPr>
        <w:rFonts w:ascii="Calibri" w:hAnsi="Calibri" w:cs="Calibri"/>
        <w:color w:val="2F5496" w:themeColor="accent5" w:themeShade="BF"/>
        <w:lang w:val="fr-FR"/>
      </w:rPr>
      <w:t>ț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ieUE</w:t>
    </w:r>
    <w:proofErr w:type="spellEnd"/>
    <w:r w:rsidRPr="007048F9">
      <w:rPr>
        <w:rFonts w:ascii="Abadi" w:hAnsi="Abadi" w:cs="Abadi"/>
        <w:color w:val="2F5496" w:themeColor="accent5" w:themeShade="BF"/>
        <w:lang w:val="fr-FR"/>
      </w:rPr>
      <w:t>”</w:t>
    </w:r>
  </w:p>
  <w:p w:rsidR="00F403DA" w:rsidRPr="007048F9" w:rsidRDefault="002D5700" w:rsidP="00907DB4">
    <w:pPr>
      <w:pStyle w:val="Footer"/>
      <w:jc w:val="center"/>
      <w:rPr>
        <w:rFonts w:ascii="Abadi" w:hAnsi="Abadi"/>
        <w:lang w:val="fr-FR"/>
      </w:rPr>
    </w:pPr>
    <w:hyperlink r:id="rId1" w:history="1">
      <w:r w:rsidR="00907DB4" w:rsidRPr="007048F9">
        <w:rPr>
          <w:rStyle w:val="Hyperlink"/>
          <w:rFonts w:ascii="Abadi" w:hAnsi="Abadi"/>
          <w:lang w:val="fr-FR"/>
        </w:rPr>
        <w:t>https://mfe.gov.ro/pnrr/</w:t>
      </w:r>
    </w:hyperlink>
    <w:r w:rsidR="00907DB4" w:rsidRPr="007048F9">
      <w:rPr>
        <w:rFonts w:ascii="Abadi" w:hAnsi="Abadi"/>
        <w:lang w:val="fr-FR"/>
      </w:rPr>
      <w:tab/>
    </w:r>
    <w:hyperlink r:id="rId2" w:history="1">
      <w:r w:rsidR="00907DB4" w:rsidRPr="007048F9">
        <w:rPr>
          <w:rStyle w:val="Hyperlink"/>
          <w:rFonts w:ascii="Abadi" w:hAnsi="Abadi"/>
          <w:lang w:val="fr-FR"/>
        </w:rPr>
        <w:t>https://www.facebook.com/PNRROficial/</w:t>
      </w:r>
    </w:hyperlink>
    <w:r w:rsidR="00907DB4" w:rsidRPr="007048F9">
      <w:rPr>
        <w:rFonts w:ascii="Abadi" w:hAnsi="Abadi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B6" w:rsidRDefault="00AF0DB6" w:rsidP="00F403DA">
      <w:pPr>
        <w:spacing w:after="0" w:line="240" w:lineRule="auto"/>
      </w:pPr>
      <w:r>
        <w:separator/>
      </w:r>
    </w:p>
  </w:footnote>
  <w:footnote w:type="continuationSeparator" w:id="0">
    <w:p w:rsidR="00AF0DB6" w:rsidRDefault="00AF0DB6" w:rsidP="00F4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428"/>
    <w:multiLevelType w:val="hybridMultilevel"/>
    <w:tmpl w:val="1FDC7EE0"/>
    <w:lvl w:ilvl="0" w:tplc="6B2856B6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92F"/>
    <w:multiLevelType w:val="hybridMultilevel"/>
    <w:tmpl w:val="6A6E6308"/>
    <w:lvl w:ilvl="0" w:tplc="BC92E738">
      <w:numFmt w:val="bullet"/>
      <w:lvlText w:val="•"/>
      <w:lvlJc w:val="left"/>
      <w:pPr>
        <w:ind w:left="1288" w:hanging="176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5EC7B22">
      <w:numFmt w:val="bullet"/>
      <w:lvlText w:val="•"/>
      <w:lvlJc w:val="left"/>
      <w:pPr>
        <w:ind w:left="2290" w:hanging="176"/>
      </w:pPr>
      <w:rPr>
        <w:rFonts w:hint="default"/>
        <w:lang w:val="ro-RO" w:eastAsia="en-US" w:bidi="ar-SA"/>
      </w:rPr>
    </w:lvl>
    <w:lvl w:ilvl="2" w:tplc="3FC252DC">
      <w:numFmt w:val="bullet"/>
      <w:lvlText w:val="•"/>
      <w:lvlJc w:val="left"/>
      <w:pPr>
        <w:ind w:left="3300" w:hanging="176"/>
      </w:pPr>
      <w:rPr>
        <w:rFonts w:hint="default"/>
        <w:lang w:val="ro-RO" w:eastAsia="en-US" w:bidi="ar-SA"/>
      </w:rPr>
    </w:lvl>
    <w:lvl w:ilvl="3" w:tplc="416E9E3C">
      <w:numFmt w:val="bullet"/>
      <w:lvlText w:val="•"/>
      <w:lvlJc w:val="left"/>
      <w:pPr>
        <w:ind w:left="4310" w:hanging="176"/>
      </w:pPr>
      <w:rPr>
        <w:rFonts w:hint="default"/>
        <w:lang w:val="ro-RO" w:eastAsia="en-US" w:bidi="ar-SA"/>
      </w:rPr>
    </w:lvl>
    <w:lvl w:ilvl="4" w:tplc="DD64C6D6">
      <w:numFmt w:val="bullet"/>
      <w:lvlText w:val="•"/>
      <w:lvlJc w:val="left"/>
      <w:pPr>
        <w:ind w:left="5320" w:hanging="176"/>
      </w:pPr>
      <w:rPr>
        <w:rFonts w:hint="default"/>
        <w:lang w:val="ro-RO" w:eastAsia="en-US" w:bidi="ar-SA"/>
      </w:rPr>
    </w:lvl>
    <w:lvl w:ilvl="5" w:tplc="990846DE">
      <w:numFmt w:val="bullet"/>
      <w:lvlText w:val="•"/>
      <w:lvlJc w:val="left"/>
      <w:pPr>
        <w:ind w:left="6330" w:hanging="176"/>
      </w:pPr>
      <w:rPr>
        <w:rFonts w:hint="default"/>
        <w:lang w:val="ro-RO" w:eastAsia="en-US" w:bidi="ar-SA"/>
      </w:rPr>
    </w:lvl>
    <w:lvl w:ilvl="6" w:tplc="215049B8">
      <w:numFmt w:val="bullet"/>
      <w:lvlText w:val="•"/>
      <w:lvlJc w:val="left"/>
      <w:pPr>
        <w:ind w:left="7340" w:hanging="176"/>
      </w:pPr>
      <w:rPr>
        <w:rFonts w:hint="default"/>
        <w:lang w:val="ro-RO" w:eastAsia="en-US" w:bidi="ar-SA"/>
      </w:rPr>
    </w:lvl>
    <w:lvl w:ilvl="7" w:tplc="7A941600">
      <w:numFmt w:val="bullet"/>
      <w:lvlText w:val="•"/>
      <w:lvlJc w:val="left"/>
      <w:pPr>
        <w:ind w:left="8350" w:hanging="176"/>
      </w:pPr>
      <w:rPr>
        <w:rFonts w:hint="default"/>
        <w:lang w:val="ro-RO" w:eastAsia="en-US" w:bidi="ar-SA"/>
      </w:rPr>
    </w:lvl>
    <w:lvl w:ilvl="8" w:tplc="4E1CFA22">
      <w:numFmt w:val="bullet"/>
      <w:lvlText w:val="•"/>
      <w:lvlJc w:val="left"/>
      <w:pPr>
        <w:ind w:left="9360" w:hanging="176"/>
      </w:pPr>
      <w:rPr>
        <w:rFonts w:hint="default"/>
        <w:lang w:val="ro-RO" w:eastAsia="en-US" w:bidi="ar-SA"/>
      </w:rPr>
    </w:lvl>
  </w:abstractNum>
  <w:abstractNum w:abstractNumId="2">
    <w:nsid w:val="0D912369"/>
    <w:multiLevelType w:val="hybridMultilevel"/>
    <w:tmpl w:val="B3704078"/>
    <w:lvl w:ilvl="0" w:tplc="BAF8673A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16B"/>
    <w:multiLevelType w:val="hybridMultilevel"/>
    <w:tmpl w:val="946C86B0"/>
    <w:lvl w:ilvl="0" w:tplc="B000609C">
      <w:start w:val="29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4E36E3"/>
    <w:multiLevelType w:val="hybridMultilevel"/>
    <w:tmpl w:val="CECE524E"/>
    <w:lvl w:ilvl="0" w:tplc="E55815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A040C76">
      <w:numFmt w:val="bullet"/>
      <w:lvlText w:val="•"/>
      <w:lvlJc w:val="left"/>
      <w:pPr>
        <w:ind w:left="1420" w:hanging="360"/>
      </w:pPr>
      <w:rPr>
        <w:rFonts w:hint="default"/>
        <w:lang w:val="ro-RO" w:eastAsia="en-US" w:bidi="ar-SA"/>
      </w:rPr>
    </w:lvl>
    <w:lvl w:ilvl="2" w:tplc="45C295F2">
      <w:numFmt w:val="bullet"/>
      <w:lvlText w:val="•"/>
      <w:lvlJc w:val="left"/>
      <w:pPr>
        <w:ind w:left="2526" w:hanging="360"/>
      </w:pPr>
      <w:rPr>
        <w:rFonts w:hint="default"/>
        <w:lang w:val="ro-RO" w:eastAsia="en-US" w:bidi="ar-SA"/>
      </w:rPr>
    </w:lvl>
    <w:lvl w:ilvl="3" w:tplc="0BC4A28C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42D08166">
      <w:numFmt w:val="bullet"/>
      <w:lvlText w:val="•"/>
      <w:lvlJc w:val="left"/>
      <w:pPr>
        <w:ind w:left="4740" w:hanging="360"/>
      </w:pPr>
      <w:rPr>
        <w:rFonts w:hint="default"/>
        <w:lang w:val="ro-RO" w:eastAsia="en-US" w:bidi="ar-SA"/>
      </w:rPr>
    </w:lvl>
    <w:lvl w:ilvl="5" w:tplc="C584E064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064AB7EA">
      <w:numFmt w:val="bullet"/>
      <w:lvlText w:val="•"/>
      <w:lvlJc w:val="left"/>
      <w:pPr>
        <w:ind w:left="6953" w:hanging="360"/>
      </w:pPr>
      <w:rPr>
        <w:rFonts w:hint="default"/>
        <w:lang w:val="ro-RO" w:eastAsia="en-US" w:bidi="ar-SA"/>
      </w:rPr>
    </w:lvl>
    <w:lvl w:ilvl="7" w:tplc="0D70E82E">
      <w:numFmt w:val="bullet"/>
      <w:lvlText w:val="•"/>
      <w:lvlJc w:val="left"/>
      <w:pPr>
        <w:ind w:left="8060" w:hanging="360"/>
      </w:pPr>
      <w:rPr>
        <w:rFonts w:hint="default"/>
        <w:lang w:val="ro-RO" w:eastAsia="en-US" w:bidi="ar-SA"/>
      </w:rPr>
    </w:lvl>
    <w:lvl w:ilvl="8" w:tplc="AB18514E">
      <w:numFmt w:val="bullet"/>
      <w:lvlText w:val="•"/>
      <w:lvlJc w:val="left"/>
      <w:pPr>
        <w:ind w:left="9166" w:hanging="360"/>
      </w:pPr>
      <w:rPr>
        <w:rFonts w:hint="default"/>
        <w:lang w:val="ro-RO" w:eastAsia="en-US" w:bidi="ar-SA"/>
      </w:rPr>
    </w:lvl>
  </w:abstractNum>
  <w:abstractNum w:abstractNumId="5">
    <w:nsid w:val="6C3757A8"/>
    <w:multiLevelType w:val="hybridMultilevel"/>
    <w:tmpl w:val="9B5C9440"/>
    <w:lvl w:ilvl="0" w:tplc="B218F67C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5755"/>
    <w:rsid w:val="00042F3E"/>
    <w:rsid w:val="0004325F"/>
    <w:rsid w:val="00056D93"/>
    <w:rsid w:val="000D437B"/>
    <w:rsid w:val="000F3EB3"/>
    <w:rsid w:val="000F5E88"/>
    <w:rsid w:val="00127C36"/>
    <w:rsid w:val="001309A8"/>
    <w:rsid w:val="00131322"/>
    <w:rsid w:val="001D1257"/>
    <w:rsid w:val="00202D5E"/>
    <w:rsid w:val="00223E8E"/>
    <w:rsid w:val="002312E2"/>
    <w:rsid w:val="00247C63"/>
    <w:rsid w:val="00272B22"/>
    <w:rsid w:val="00293B52"/>
    <w:rsid w:val="002B4268"/>
    <w:rsid w:val="002D5700"/>
    <w:rsid w:val="002F41C9"/>
    <w:rsid w:val="002F5B01"/>
    <w:rsid w:val="00325D07"/>
    <w:rsid w:val="00347B4E"/>
    <w:rsid w:val="00353D7F"/>
    <w:rsid w:val="00372871"/>
    <w:rsid w:val="00384A97"/>
    <w:rsid w:val="003D5AD8"/>
    <w:rsid w:val="003D65F1"/>
    <w:rsid w:val="00420043"/>
    <w:rsid w:val="00455C9E"/>
    <w:rsid w:val="00462481"/>
    <w:rsid w:val="00477C55"/>
    <w:rsid w:val="005627C5"/>
    <w:rsid w:val="005679BC"/>
    <w:rsid w:val="00570B49"/>
    <w:rsid w:val="005746D5"/>
    <w:rsid w:val="00586AEA"/>
    <w:rsid w:val="00596CED"/>
    <w:rsid w:val="005D3F1D"/>
    <w:rsid w:val="00613313"/>
    <w:rsid w:val="0062105E"/>
    <w:rsid w:val="00633211"/>
    <w:rsid w:val="006518AD"/>
    <w:rsid w:val="0066673D"/>
    <w:rsid w:val="00690022"/>
    <w:rsid w:val="006A5755"/>
    <w:rsid w:val="007048F9"/>
    <w:rsid w:val="00706AA2"/>
    <w:rsid w:val="00711DE8"/>
    <w:rsid w:val="00727474"/>
    <w:rsid w:val="00741D7E"/>
    <w:rsid w:val="00745C2A"/>
    <w:rsid w:val="00751B85"/>
    <w:rsid w:val="007700B0"/>
    <w:rsid w:val="00783425"/>
    <w:rsid w:val="007C471D"/>
    <w:rsid w:val="007D5DEF"/>
    <w:rsid w:val="00836B8F"/>
    <w:rsid w:val="00907DB4"/>
    <w:rsid w:val="00940454"/>
    <w:rsid w:val="00941E9B"/>
    <w:rsid w:val="009600BC"/>
    <w:rsid w:val="009C0D43"/>
    <w:rsid w:val="009D00A3"/>
    <w:rsid w:val="009E6AFA"/>
    <w:rsid w:val="009E78D2"/>
    <w:rsid w:val="009F045F"/>
    <w:rsid w:val="00A26A6C"/>
    <w:rsid w:val="00A55779"/>
    <w:rsid w:val="00A56D9C"/>
    <w:rsid w:val="00A65C00"/>
    <w:rsid w:val="00A7176B"/>
    <w:rsid w:val="00A71A9D"/>
    <w:rsid w:val="00AB6FB0"/>
    <w:rsid w:val="00AF0DB6"/>
    <w:rsid w:val="00B67978"/>
    <w:rsid w:val="00C21DF2"/>
    <w:rsid w:val="00C52556"/>
    <w:rsid w:val="00C85836"/>
    <w:rsid w:val="00C918AB"/>
    <w:rsid w:val="00D04E9A"/>
    <w:rsid w:val="00D43C46"/>
    <w:rsid w:val="00D47A70"/>
    <w:rsid w:val="00D55EEC"/>
    <w:rsid w:val="00E056AE"/>
    <w:rsid w:val="00E25908"/>
    <w:rsid w:val="00E7167A"/>
    <w:rsid w:val="00E9780B"/>
    <w:rsid w:val="00EA5FA4"/>
    <w:rsid w:val="00EE0C5E"/>
    <w:rsid w:val="00F03BFF"/>
    <w:rsid w:val="00F25C07"/>
    <w:rsid w:val="00F33C7B"/>
    <w:rsid w:val="00F403DA"/>
    <w:rsid w:val="00FC40D6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3D"/>
    <w:pPr>
      <w:spacing w:after="0" w:line="240" w:lineRule="auto"/>
    </w:pPr>
  </w:style>
  <w:style w:type="table" w:styleId="TableGrid">
    <w:name w:val="Table Grid"/>
    <w:basedOn w:val="TableNormal"/>
    <w:uiPriority w:val="39"/>
    <w:rsid w:val="00D5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836"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7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7167A"/>
    <w:rPr>
      <w:rFonts w:ascii="Calibri" w:eastAsia="Calibri" w:hAnsi="Calibri" w:cs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DA"/>
  </w:style>
  <w:style w:type="paragraph" w:styleId="Footer">
    <w:name w:val="footer"/>
    <w:basedOn w:val="Normal"/>
    <w:link w:val="Foot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DA"/>
  </w:style>
  <w:style w:type="character" w:styleId="Hyperlink">
    <w:name w:val="Hyperlink"/>
    <w:basedOn w:val="DefaultParagraphFont"/>
    <w:uiPriority w:val="99"/>
    <w:unhideWhenUsed/>
    <w:rsid w:val="00907D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B4"/>
    <w:rPr>
      <w:color w:val="605E5C"/>
      <w:shd w:val="clear" w:color="auto" w:fill="E1DFDD"/>
    </w:rPr>
  </w:style>
  <w:style w:type="paragraph" w:customStyle="1" w:styleId="Default">
    <w:name w:val="Default"/>
    <w:rsid w:val="005D3F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61DD-3394-4496-8F2C-1C7BFFC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2023-04-06T12:57:00Z</cp:lastPrinted>
  <dcterms:created xsi:type="dcterms:W3CDTF">2023-06-30T07:27:00Z</dcterms:created>
  <dcterms:modified xsi:type="dcterms:W3CDTF">2023-06-30T10:04:00Z</dcterms:modified>
</cp:coreProperties>
</file>