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8C2B5" w14:textId="5ED4A2C9" w:rsidR="00CB2B72" w:rsidRDefault="000E57E7">
      <w:r>
        <w:t>JUDETUL PRAHOVA</w:t>
      </w:r>
      <w:r w:rsidR="001450E5">
        <w:t xml:space="preserve">                                                                                             VIZAT </w:t>
      </w:r>
    </w:p>
    <w:p w14:paraId="2BA26B0D" w14:textId="68A79DA3" w:rsidR="000E57E7" w:rsidRDefault="000E57E7">
      <w:r>
        <w:t xml:space="preserve">PRIMARIA ALBESTI </w:t>
      </w:r>
      <w:r w:rsidR="001450E5">
        <w:t>–</w:t>
      </w:r>
      <w:r>
        <w:t xml:space="preserve"> PALEOLOGU</w:t>
      </w:r>
      <w:r w:rsidR="001450E5">
        <w:t xml:space="preserve">                                                               P R I M A R </w:t>
      </w:r>
    </w:p>
    <w:p w14:paraId="10F1AEA3" w14:textId="01576BB5" w:rsidR="000E57E7" w:rsidRDefault="000E57E7">
      <w:proofErr w:type="gramStart"/>
      <w:r>
        <w:t>STR. DN 1 B, NR.</w:t>
      </w:r>
      <w:proofErr w:type="gramEnd"/>
      <w:r>
        <w:t xml:space="preserve"> 451, COD 107010</w:t>
      </w:r>
      <w:r w:rsidR="001450E5">
        <w:t xml:space="preserve">                                                              PANAIT MARIAN </w:t>
      </w:r>
    </w:p>
    <w:p w14:paraId="22C55FAF" w14:textId="77777777" w:rsidR="000E57E7" w:rsidRDefault="000E57E7">
      <w:r>
        <w:t>TELEFON / FAX: 0244/232853</w:t>
      </w:r>
    </w:p>
    <w:p w14:paraId="08F48675" w14:textId="224E9C0E" w:rsidR="000E57E7" w:rsidRDefault="000E57E7">
      <w:r>
        <w:t xml:space="preserve">E-MAIL: </w:t>
      </w:r>
      <w:r w:rsidR="004B5E86">
        <w:t>office@albestipaleologu.ro</w:t>
      </w:r>
    </w:p>
    <w:p w14:paraId="27D6EDBA" w14:textId="18BF8959" w:rsidR="000E57E7" w:rsidRDefault="00CF64AD">
      <w:r>
        <w:t xml:space="preserve">NR  </w:t>
      </w:r>
      <w:r w:rsidR="009005AB">
        <w:t>6999/28.03.2025</w:t>
      </w:r>
      <w:bookmarkStart w:id="0" w:name="_GoBack"/>
      <w:bookmarkEnd w:id="0"/>
    </w:p>
    <w:p w14:paraId="7B6ACD63" w14:textId="77777777" w:rsidR="000E57E7" w:rsidRDefault="000E57E7"/>
    <w:p w14:paraId="4B56407B" w14:textId="77777777" w:rsidR="000E57E7" w:rsidRDefault="000E57E7"/>
    <w:p w14:paraId="69006196" w14:textId="77777777" w:rsidR="000E57E7" w:rsidRPr="004E2666" w:rsidRDefault="000E57E7" w:rsidP="000E57E7">
      <w:pPr>
        <w:jc w:val="center"/>
        <w:rPr>
          <w:b/>
        </w:rPr>
      </w:pPr>
      <w:r w:rsidRPr="004E2666">
        <w:rPr>
          <w:b/>
        </w:rPr>
        <w:t xml:space="preserve">CAIET DE SARCINI PENTRU ACHIZITIONAREA </w:t>
      </w:r>
      <w:proofErr w:type="gramStart"/>
      <w:r w:rsidRPr="004E2666">
        <w:rPr>
          <w:b/>
        </w:rPr>
        <w:t>SERVICIULUI :</w:t>
      </w:r>
      <w:proofErr w:type="gramEnd"/>
    </w:p>
    <w:p w14:paraId="4EACA9AF" w14:textId="77777777" w:rsidR="000E57E7" w:rsidRPr="004E2666" w:rsidRDefault="000E57E7" w:rsidP="000E57E7">
      <w:pPr>
        <w:jc w:val="center"/>
        <w:rPr>
          <w:b/>
        </w:rPr>
      </w:pPr>
      <w:r w:rsidRPr="004E2666">
        <w:rPr>
          <w:b/>
        </w:rPr>
        <w:t>Servicii de intretinere, reparatii retele electrice iluminat stradal in cele patru sate - mentenanta</w:t>
      </w:r>
    </w:p>
    <w:p w14:paraId="50F67185" w14:textId="77777777" w:rsidR="000E57E7" w:rsidRDefault="000E57E7" w:rsidP="000E57E7">
      <w:pPr>
        <w:jc w:val="center"/>
      </w:pPr>
    </w:p>
    <w:p w14:paraId="196DD815" w14:textId="77777777" w:rsidR="000E57E7" w:rsidRDefault="000E57E7" w:rsidP="000E57E7">
      <w:pPr>
        <w:jc w:val="center"/>
      </w:pPr>
    </w:p>
    <w:p w14:paraId="26074C29" w14:textId="77777777" w:rsidR="000E57E7" w:rsidRDefault="000E57E7" w:rsidP="000E57E7">
      <w:r>
        <w:t xml:space="preserve">Obiectul contractului: Servicii de intretinere, reparatii retele electrice iluminat stradal in cele patru sate - mentenanta. </w:t>
      </w:r>
      <w:proofErr w:type="gramStart"/>
      <w:r>
        <w:t>COD CPV: 34993000-4-iluminat stradal.</w:t>
      </w:r>
      <w:proofErr w:type="gramEnd"/>
    </w:p>
    <w:p w14:paraId="01019305" w14:textId="77777777" w:rsidR="000E57E7" w:rsidRDefault="000E57E7" w:rsidP="000E57E7">
      <w:r>
        <w:t xml:space="preserve">In conformitate cu Legea 51/2006 privind serviciile comunitare de utilitati publice si cu Legea 230/2006 a serviciului de iluminat public, infiintarea, coordonarea si monitorizarea si controlul functionarii serviciului de iluminat public la nivelul unitatilor administrative - teritoriale, precum si infiintarea, dezvoltarea, modernizarea si exploatarea sistemelor de iluminat public intra in </w:t>
      </w:r>
      <w:proofErr w:type="gramStart"/>
      <w:r>
        <w:t>competenta</w:t>
      </w:r>
      <w:proofErr w:type="gramEnd"/>
      <w:r>
        <w:t xml:space="preserve"> exclusive a autoritatilor administrative - teritoriale.</w:t>
      </w:r>
    </w:p>
    <w:p w14:paraId="3471DD4A" w14:textId="05C6B283" w:rsidR="000E57E7" w:rsidRDefault="000E57E7" w:rsidP="000E57E7">
      <w:r>
        <w:t>In present ilum</w:t>
      </w:r>
      <w:r w:rsidR="00FF1D62">
        <w:t xml:space="preserve">inatul public din comuna Albesti -Paleologu nu respecta in totalitate normele CIE 30-2, CIE 31 si standardul privind ilumianatul cailor de circulatie SR 13201. Gradul de ocupare al stalpilor </w:t>
      </w:r>
      <w:proofErr w:type="gramStart"/>
      <w:r w:rsidR="00FF1D62">
        <w:t>este</w:t>
      </w:r>
      <w:proofErr w:type="gramEnd"/>
      <w:r w:rsidR="00FF1D62">
        <w:t xml:space="preserve"> de circa 1:17 stalpi, ceea</w:t>
      </w:r>
      <w:r w:rsidR="00193925">
        <w:t xml:space="preserve"> </w:t>
      </w:r>
      <w:r w:rsidR="00FF1D62">
        <w:t>ce indica o uniformitate slaba la nivelul carosabilului, pete de lumina alternand cu zone de intuneric, ceea ce creste gradul de pericol pentru pietoni si biciclisti.</w:t>
      </w:r>
    </w:p>
    <w:p w14:paraId="0F433BC0" w14:textId="77777777" w:rsidR="00FF1D62" w:rsidRDefault="00FF1D62" w:rsidP="000E57E7">
      <w:r>
        <w:t xml:space="preserve">Corpurile de iluminat sunt foarte vechi, au in majoritate </w:t>
      </w:r>
      <w:proofErr w:type="gramStart"/>
      <w:r>
        <w:t>un</w:t>
      </w:r>
      <w:proofErr w:type="gramEnd"/>
      <w:r>
        <w:t xml:space="preserve"> grad de protective scazut si marea majoritate prezinta dispersorul spart sau murder.</w:t>
      </w:r>
    </w:p>
    <w:p w14:paraId="2157E7E4" w14:textId="2BCF1FF6" w:rsidR="00FF1D62" w:rsidRDefault="00FF1D62" w:rsidP="000E57E7">
      <w:r>
        <w:t>Directivele Europene impun reducerea cu 20% a consumului de energie primara pana in 2020 si p tinta de imbunatatire a eficientei energetice cu cel putin 27%pana in 2030, insa ace</w:t>
      </w:r>
      <w:r w:rsidR="00604171">
        <w:t xml:space="preserve">asta tinta se va revizui </w:t>
      </w:r>
      <w:r>
        <w:t>.</w:t>
      </w:r>
    </w:p>
    <w:p w14:paraId="4467DB53" w14:textId="77777777" w:rsidR="00FF1D62" w:rsidRDefault="00FF1D62" w:rsidP="000E57E7">
      <w:r>
        <w:t xml:space="preserve">In ceeea ce priveste satul Albesti - Paleologu, datele din teren releva un factor de mentinere scazut, o luminanta si o intensitate luminoasa care nu se incadreaza pe nici una din strazi in clasele de iluminat stabilite destandardele romane si europene in vigoare.Sursele de iluminat existente au un indice </w:t>
      </w:r>
      <w:r w:rsidR="00292488">
        <w:t>de redare a culorilor foarte scazut si necesita cheltuieli de intretinere ridicate.</w:t>
      </w:r>
    </w:p>
    <w:p w14:paraId="5F55D7E7" w14:textId="77777777" w:rsidR="00292488" w:rsidRDefault="00292488" w:rsidP="000E57E7">
      <w:r>
        <w:t xml:space="preserve">Iluminatul public are rolul de </w:t>
      </w:r>
      <w:proofErr w:type="gramStart"/>
      <w:r>
        <w:t>a</w:t>
      </w:r>
      <w:proofErr w:type="gramEnd"/>
      <w:r>
        <w:t xml:space="preserve"> asigura atat orientarea si circulatia in siguranta a pietonilor si a vehiculelor pet imp de noapte, cat si crearea unui ambient corespunzator in orele far alumina naturala.</w:t>
      </w:r>
    </w:p>
    <w:p w14:paraId="7B48ABDB" w14:textId="77777777" w:rsidR="00292488" w:rsidRDefault="00292488" w:rsidP="000E57E7">
      <w:proofErr w:type="gramStart"/>
      <w:r>
        <w:t xml:space="preserve">Realizarea unui iluminat corespunzator determina in special reducerea cheltuielilor indirecte, reducerea numarului de accidente pet imp de noapte, reducerea riscului de accidente rutiere, </w:t>
      </w:r>
      <w:r>
        <w:lastRenderedPageBreak/>
        <w:t>reducerea numarului de agresiuni contra persoanelor, imbunatatirea climatului social si cultural prin cresterea sigurantei activitatilor pe durata noptii.</w:t>
      </w:r>
      <w:proofErr w:type="gramEnd"/>
    </w:p>
    <w:p w14:paraId="2DF5E2D3" w14:textId="77777777" w:rsidR="00292488" w:rsidRDefault="00292488" w:rsidP="000E57E7">
      <w:r>
        <w:t>Asigurarea unui iluminat corespunzator poate conduce la o reducere cu 30% a numarului total de accidente pet imp de noapte pentru drumurile urbane, cu peste 45% pe cele rurale si cu 30% pentru autostrazi. Totodata, iluminatul corespunzator al trotuarelor reduce substantial numarul de agresiuni fizice, conducand la cresterea increderii populatiei pe timpul noptii.</w:t>
      </w:r>
    </w:p>
    <w:p w14:paraId="4D0B92A4" w14:textId="77777777" w:rsidR="00292488" w:rsidRDefault="00292488" w:rsidP="000E57E7">
      <w:proofErr w:type="gramStart"/>
      <w:r>
        <w:t>Prin montarea de aparate de iluminat cu LED-uri, cu grade protective si rezistenta la impact ridicate pe stalpii existenti cu retea de iluminat se asigura conditii pentru pastrarea in timp a caracteristicilor si reducerea cheltuielilor de intretinere.</w:t>
      </w:r>
      <w:proofErr w:type="gramEnd"/>
    </w:p>
    <w:p w14:paraId="50057D30" w14:textId="77777777" w:rsidR="00292488" w:rsidRDefault="00292488" w:rsidP="000E57E7">
      <w:proofErr w:type="gramStart"/>
      <w:r>
        <w:t>De asemenea, prin eficientizarea sistemului de iluminat se asigura reducerea consumului de energie electrica si a cheltuielilor pentru energia electrica</w:t>
      </w:r>
      <w:r w:rsidR="003A243D">
        <w:t xml:space="preserve"> si pentru intretinere.</w:t>
      </w:r>
      <w:proofErr w:type="gramEnd"/>
    </w:p>
    <w:p w14:paraId="7DA06B95" w14:textId="77777777" w:rsidR="003A243D" w:rsidRDefault="003A243D" w:rsidP="000E57E7">
      <w:r>
        <w:t xml:space="preserve">Eficientizarea sistemului de iluminat prin utilizarea de aparate de iluminat cu LED-uri, asigura o durata de viata ridicata </w:t>
      </w:r>
      <w:proofErr w:type="gramStart"/>
      <w:r>
        <w:t>( corpurile</w:t>
      </w:r>
      <w:proofErr w:type="gramEnd"/>
      <w:r>
        <w:t xml:space="preserve"> de iluminat au o durata de viata de minim 50.000 ore ).</w:t>
      </w:r>
    </w:p>
    <w:p w14:paraId="0E4C2878" w14:textId="77777777" w:rsidR="003A243D" w:rsidRDefault="003A243D" w:rsidP="000E57E7">
      <w:r>
        <w:t>In acest sens trebuie retinute urmatoarele aspect pentru comparative:</w:t>
      </w:r>
    </w:p>
    <w:p w14:paraId="1AB94875" w14:textId="77777777" w:rsidR="004373ED" w:rsidRDefault="003A243D" w:rsidP="000E57E7">
      <w:r>
        <w:t>Puterea instalata actuala conform datelor furnizate de beneficiar este de cca 39KW cu un consum annual de cca 156.000 KWh si un</w:t>
      </w:r>
      <w:r w:rsidR="004373ED">
        <w:t>ui</w:t>
      </w:r>
      <w:r>
        <w:t xml:space="preserve"> cost an</w:t>
      </w:r>
      <w:r w:rsidR="004373ED">
        <w:t xml:space="preserve">ual estimate de cca 64.194 lei/an </w:t>
      </w:r>
      <w:proofErr w:type="gramStart"/>
      <w:r w:rsidR="004373ED">
        <w:t>( fara</w:t>
      </w:r>
      <w:proofErr w:type="gramEnd"/>
      <w:r w:rsidR="004373ED">
        <w:t xml:space="preserve"> Tva  cu tariful monom al anului 2017 - 0.4115).In present pentru a reduce cheltuielile cu energia electrica aferenta iluminatului public, administratia locala a redus timpul de functionare al sistemului de iluminat public crescand astfel riscul accidentelor rutiere.Puterea mdeie instalata pe lampa este de 78W.</w:t>
      </w:r>
    </w:p>
    <w:p w14:paraId="511D6135" w14:textId="77777777" w:rsidR="004373ED" w:rsidRDefault="004373ED" w:rsidP="000E57E7">
      <w:r>
        <w:t xml:space="preserve">Mai mult, implementarea solutiei mai sus precizate creeaza conditii ca ulterior, pe masura asigurarii fondurilor necesare, </w:t>
      </w:r>
      <w:proofErr w:type="gramStart"/>
      <w:r>
        <w:t>sa</w:t>
      </w:r>
      <w:proofErr w:type="gramEnd"/>
      <w:r>
        <w:t xml:space="preserve"> se monteze corpuri de iluminat de acelasi tip pe restul stalpilor existenti.</w:t>
      </w:r>
    </w:p>
    <w:p w14:paraId="6F270AA3" w14:textId="77777777" w:rsidR="004373ED" w:rsidRDefault="004373ED" w:rsidP="000E57E7">
      <w:r>
        <w:t>Avand in vedere faptul ca Primaria Comunei Albesti - Paleologu are elaborate Studiu de Fezabilitate pentru reabilitarea si eficientizarea partial a sistemului de iluminat stradal in comuna, sunt necesare contractarea de servicii de proiectare si lucrari.</w:t>
      </w:r>
    </w:p>
    <w:p w14:paraId="47D00DFE" w14:textId="77777777" w:rsidR="00296D10" w:rsidRDefault="004373ED" w:rsidP="000E57E7">
      <w:r>
        <w:t>Astfel plecand de la necesitatea solicitata de autoritatea contractanta prin studiul de fezabilitate si caietul de sarcini, tecand prin faza de proiectare unde se concept solutiile tehnice si finnalizand cu excutia care materializeaza solutiile tehnice, se urmareste reabilitare si eficientizarea partial a sistemului de iluminat stradal al comunei Aalbesti - Paleologu</w:t>
      </w:r>
      <w:r w:rsidR="00296D10">
        <w:t xml:space="preserve"> in conditiile contractuale stabilite initial ( termen, buget si functionalitate ).</w:t>
      </w:r>
    </w:p>
    <w:p w14:paraId="13B5B001" w14:textId="77777777" w:rsidR="00296D10" w:rsidRDefault="00296D10" w:rsidP="000E57E7">
      <w:r>
        <w:t>Ca urmare a celor prezentate mai sus pentru contractarea serviciilor de proiectare si exefcutie se solicita incehierea unui contract de achizitie publica cu un operator economic care, pe parcursul a 2 luni si in functie de disponibilitatile financiare ale autoritatii contractante, sa aiba capacitatea financiara si de organizare pentru realizarea serviciilor de proiectare si executie pentru reabilitatrea si eficientizarea partial a sistemului de iluminat stradal in satul Albesti -Paleologu.</w:t>
      </w:r>
    </w:p>
    <w:p w14:paraId="3C2DCAF7" w14:textId="77777777" w:rsidR="00296D10" w:rsidRDefault="00296D10" w:rsidP="000E57E7">
      <w:r>
        <w:t>In concordanta cu analiza tehnica a lucrarilor propuse in studiul de fezabilitate elaborate pentru investitia propusa, a rezultat ca aceasta investitie contsta in urmatoarele lucrari:</w:t>
      </w:r>
    </w:p>
    <w:p w14:paraId="43D02CD6" w14:textId="77777777" w:rsidR="00296D10" w:rsidRDefault="00296D10" w:rsidP="00296D10">
      <w:pPr>
        <w:pStyle w:val="Listparagraf"/>
        <w:numPr>
          <w:ilvl w:val="0"/>
          <w:numId w:val="1"/>
        </w:numPr>
      </w:pPr>
      <w:r>
        <w:t>Utilizarea partial a retelei existente;</w:t>
      </w:r>
    </w:p>
    <w:p w14:paraId="2454F60B" w14:textId="77777777" w:rsidR="00296D10" w:rsidRDefault="00296D10" w:rsidP="00296D10">
      <w:pPr>
        <w:pStyle w:val="Listparagraf"/>
        <w:numPr>
          <w:ilvl w:val="0"/>
          <w:numId w:val="1"/>
        </w:numPr>
      </w:pPr>
      <w:r>
        <w:t>Demontarea corpurilor vechi necorespunzatoare - 500 buc;</w:t>
      </w:r>
    </w:p>
    <w:p w14:paraId="6A6FD7D7" w14:textId="77777777" w:rsidR="00296D10" w:rsidRDefault="00296D10" w:rsidP="00296D10">
      <w:pPr>
        <w:pStyle w:val="Listparagraf"/>
        <w:numPr>
          <w:ilvl w:val="0"/>
          <w:numId w:val="1"/>
        </w:numPr>
      </w:pPr>
      <w:r>
        <w:t>Montare a a540 aparate de iluminat stradal noi, IP66, IK 10 cu LED-uri cu putereannominala de 35W partial pe stalpii existenti;</w:t>
      </w:r>
    </w:p>
    <w:p w14:paraId="5FB836C2" w14:textId="77777777" w:rsidR="00296D10" w:rsidRDefault="00296D10" w:rsidP="00296D10">
      <w:pPr>
        <w:pStyle w:val="Listparagraf"/>
        <w:numPr>
          <w:ilvl w:val="0"/>
          <w:numId w:val="1"/>
        </w:numPr>
      </w:pPr>
      <w:r>
        <w:lastRenderedPageBreak/>
        <w:t>Montarea a 10 aparate de iluminat stradale noi , IP 66, IK 10 cu LED uri cu puterea nominala de 150W partial pe stalpii existenti;</w:t>
      </w:r>
    </w:p>
    <w:p w14:paraId="3919A0A5" w14:textId="77777777" w:rsidR="00296D10" w:rsidRDefault="00296D10" w:rsidP="00296D10">
      <w:pPr>
        <w:pStyle w:val="Listparagraf"/>
      </w:pPr>
    </w:p>
    <w:p w14:paraId="2734B08F" w14:textId="77777777" w:rsidR="009B3D15" w:rsidRDefault="00296D10" w:rsidP="00296D10">
      <w:pPr>
        <w:pStyle w:val="Listparagraf"/>
      </w:pPr>
      <w:r>
        <w:t xml:space="preserve">Precizam ca si in cazul acestui tip de achizitie se impune </w:t>
      </w:r>
      <w:r w:rsidR="009B3D15">
        <w:t>promovarea nediscriminarii, transparentei si tratamentului egal intre operatorii economici care participa la atribuirea contractului.</w:t>
      </w:r>
    </w:p>
    <w:p w14:paraId="2B6636E4" w14:textId="77777777" w:rsidR="009B3D15" w:rsidRDefault="009B3D15" w:rsidP="00296D10">
      <w:pPr>
        <w:pStyle w:val="Listparagraf"/>
      </w:pPr>
      <w:r>
        <w:t>Pe parcursul aplicarii procedurii contractului , se vor lua toate masurile necesare pentru evitarea aparitiei unor situatii de natura sa determine existent unui conflict de interese si/sau manifestarea concurentei neloiale, iar in cazul in care se constata aparitia unor astfel de situatii, se va proceda la eliminarea efectelor rezultate dintro astfel de imprejurare, adoptandu-se potrivit competentelor, dupa caz, masuri corrective de modificare, incetare, revocare, anulare si altele asemenea ale actelor care au afectat aplicarea corecta a procedurii de atribuire sau ale activitatilor care au legatura cu acestea.</w:t>
      </w:r>
    </w:p>
    <w:p w14:paraId="0B54939C" w14:textId="77777777" w:rsidR="004373ED" w:rsidRDefault="009B3D15" w:rsidP="00296D10">
      <w:pPr>
        <w:pStyle w:val="Listparagraf"/>
      </w:pPr>
      <w:r>
        <w:t>Ca si modalitate de desfasurare, achizitia directa se desfasoara astfel:</w:t>
      </w:r>
    </w:p>
    <w:p w14:paraId="46AF85CA" w14:textId="77777777" w:rsidR="009B3D15" w:rsidRDefault="009B3D15" w:rsidP="009B3D15">
      <w:pPr>
        <w:pStyle w:val="Listparagraf"/>
        <w:numPr>
          <w:ilvl w:val="0"/>
          <w:numId w:val="2"/>
        </w:numPr>
      </w:pPr>
      <w:r>
        <w:t>Ca regula generala, in prima etapa, se va verifica catalogul SEAP in vederea identificarii eventualelor oferte pentru produsele, serviciile si lucrarile care fac obiectul referatului de necessitate.Pentru accesarea acestui modul se selecteaza optiunea Cumparari directe in meniul Proceduri de atribuire.</w:t>
      </w:r>
    </w:p>
    <w:p w14:paraId="56AC601C" w14:textId="77777777" w:rsidR="009B3D15" w:rsidRDefault="009B3D15" w:rsidP="009B3D15">
      <w:pPr>
        <w:pStyle w:val="Listparagraf"/>
        <w:numPr>
          <w:ilvl w:val="0"/>
          <w:numId w:val="2"/>
        </w:numPr>
      </w:pPr>
      <w:r>
        <w:t>Etapele achizitiei directe prin intermediul SEAP -catalog electronic sunt:</w:t>
      </w:r>
    </w:p>
    <w:p w14:paraId="2DF0082F" w14:textId="77777777" w:rsidR="009B3D15" w:rsidRPr="008D3CDD" w:rsidRDefault="009B3D15" w:rsidP="008D3CDD">
      <w:pPr>
        <w:pStyle w:val="Listparagraf"/>
        <w:numPr>
          <w:ilvl w:val="0"/>
          <w:numId w:val="3"/>
        </w:numPr>
        <w:rPr>
          <w:u w:val="single"/>
        </w:rPr>
      </w:pPr>
      <w:r w:rsidRPr="008D3CDD">
        <w:rPr>
          <w:u w:val="single"/>
        </w:rPr>
        <w:t>Initiere achizitie</w:t>
      </w:r>
    </w:p>
    <w:p w14:paraId="6C76D022" w14:textId="77777777" w:rsidR="008D3CDD" w:rsidRDefault="008D3CDD" w:rsidP="008D3CDD">
      <w:pPr>
        <w:pStyle w:val="Listparagraf"/>
      </w:pPr>
      <w:r w:rsidRPr="008D3CDD">
        <w:t xml:space="preserve">Autoritatea </w:t>
      </w:r>
      <w:proofErr w:type="gramStart"/>
      <w:r w:rsidRPr="008D3CDD">
        <w:t>contractanta</w:t>
      </w:r>
      <w:r>
        <w:t xml:space="preserve"> ,</w:t>
      </w:r>
      <w:proofErr w:type="gramEnd"/>
      <w:r>
        <w:t xml:space="preserve"> prin persoana desemnata, consulta cataloagele de produse, sevicii sau lucrari ale ofertantilor, conform prevederilor rt. 45, alin. 1 din H.G. 395/2016.</w:t>
      </w:r>
    </w:p>
    <w:p w14:paraId="251B991F" w14:textId="77777777" w:rsidR="008D3CDD" w:rsidRDefault="008D3CDD" w:rsidP="008D3CDD">
      <w:pPr>
        <w:pStyle w:val="Listparagraf"/>
      </w:pPr>
      <w:r>
        <w:t xml:space="preserve">In situatia in care sunt identificati minim 2 ofertanti in SEAP, care ofera produsele, serviciile sau lucrarile care corespund cerintelor din referatulu de necesiatate si/sau caietul de sarcini cu incadrarea in fondurile financiare aprobate prin referatul de necessitate, persoana desemnata din cadrul autoritatii contractante va initia procedura de configurare a notificarii catre operatorul economic al carui pre teste mai mic, conform prevederilor art. </w:t>
      </w:r>
      <w:proofErr w:type="gramStart"/>
      <w:r>
        <w:t>45, alin.</w:t>
      </w:r>
      <w:proofErr w:type="gramEnd"/>
      <w:r>
        <w:t xml:space="preserve"> </w:t>
      </w:r>
      <w:proofErr w:type="gramStart"/>
      <w:r>
        <w:t>2, H.G. 395/2016.</w:t>
      </w:r>
      <w:proofErr w:type="gramEnd"/>
    </w:p>
    <w:p w14:paraId="2ECDFBFA" w14:textId="77777777" w:rsidR="008D3CDD" w:rsidRDefault="008D3CDD" w:rsidP="008D3CDD">
      <w:pPr>
        <w:pStyle w:val="Listparagraf"/>
      </w:pPr>
      <w:r>
        <w:t xml:space="preserve">In acest sens, completeazaz datele de identificare aleproduselor, serviciilor sau lucrarilor, conditiile de lvrare, prestare sau executare, conditiile de plata si cantitatea solicitata si transmite notificarea ofertantului identificat. Deasemenea, se </w:t>
      </w:r>
      <w:proofErr w:type="gramStart"/>
      <w:r>
        <w:t>va</w:t>
      </w:r>
      <w:proofErr w:type="gramEnd"/>
      <w:r>
        <w:t xml:space="preserve"> stabili si data limita pana la care ofertantul poate formula raspunsul.</w:t>
      </w:r>
    </w:p>
    <w:p w14:paraId="2F4864C3" w14:textId="77777777" w:rsidR="008D3CDD" w:rsidRDefault="008D3CDD" w:rsidP="008D3CDD">
      <w:pPr>
        <w:pStyle w:val="Listparagraf"/>
        <w:numPr>
          <w:ilvl w:val="0"/>
          <w:numId w:val="3"/>
        </w:numPr>
      </w:pPr>
      <w:r>
        <w:t>Decizie ofertant:</w:t>
      </w:r>
    </w:p>
    <w:p w14:paraId="074E5680" w14:textId="77777777" w:rsidR="008D3CDD" w:rsidRDefault="008D3CDD" w:rsidP="008D3CDD">
      <w:pPr>
        <w:pStyle w:val="Listparagraf"/>
      </w:pPr>
      <w:r>
        <w:t xml:space="preserve">Asa cum </w:t>
      </w:r>
      <w:proofErr w:type="gramStart"/>
      <w:r>
        <w:t>este</w:t>
      </w:r>
      <w:proofErr w:type="gramEnd"/>
      <w:r>
        <w:t xml:space="preserve"> prevazut la art. </w:t>
      </w:r>
      <w:proofErr w:type="gramStart"/>
      <w:r>
        <w:t>46,</w:t>
      </w:r>
      <w:proofErr w:type="gramEnd"/>
      <w:r>
        <w:t xml:space="preserve"> din H.G. 395/2016, in termen </w:t>
      </w:r>
      <w:r w:rsidR="009F3032">
        <w:t xml:space="preserve">de doua zile de la primirea notificarii prevazute la art. </w:t>
      </w:r>
      <w:proofErr w:type="gramStart"/>
      <w:r w:rsidR="009F3032">
        <w:t>45 alin.</w:t>
      </w:r>
      <w:proofErr w:type="gramEnd"/>
      <w:r w:rsidR="009F3032">
        <w:t xml:space="preserve"> 1, operatorul economic are obligatia de a transmite prin intermediul SEAP acceptarea sau neacceptarea conditiilor impuse de autoritatea contractanta. Netransmiterea unui raspuns in termen de 2 zile de la data notificarii echivaleaza cu neacceptarea conditiilor impuse de autoritatea contractanta iar procesul de achizitie se </w:t>
      </w:r>
      <w:proofErr w:type="gramStart"/>
      <w:r w:rsidR="009F3032">
        <w:t>va</w:t>
      </w:r>
      <w:proofErr w:type="gramEnd"/>
      <w:r w:rsidR="009F3032">
        <w:t xml:space="preserve"> inchide, achizitia fiind declarata neatribuita.</w:t>
      </w:r>
    </w:p>
    <w:p w14:paraId="63590ED1" w14:textId="77777777" w:rsidR="009F3032" w:rsidRDefault="009F3032" w:rsidP="008D3CDD">
      <w:pPr>
        <w:pStyle w:val="Listparagraf"/>
      </w:pPr>
      <w:r>
        <w:t xml:space="preserve">In cazul in care operatotul economic accepta conditiile impuse de autoritatea </w:t>
      </w:r>
      <w:proofErr w:type="gramStart"/>
      <w:r>
        <w:t>contractanta ,</w:t>
      </w:r>
      <w:proofErr w:type="gramEnd"/>
      <w:r>
        <w:t xml:space="preserve"> va transmite acesteia, prin intermediul SEAP, oferta ferma pentru executarea lucrarilor.</w:t>
      </w:r>
    </w:p>
    <w:p w14:paraId="6A9A491B" w14:textId="77777777" w:rsidR="009F3032" w:rsidRDefault="009F3032" w:rsidP="009F3032">
      <w:pPr>
        <w:pStyle w:val="Listparagraf"/>
        <w:numPr>
          <w:ilvl w:val="0"/>
          <w:numId w:val="3"/>
        </w:numPr>
      </w:pPr>
      <w:r>
        <w:t>Decizie autoritate contractanta (etapa se deruleaza doar daca ofertantul accepta cererea in faza anterioara )</w:t>
      </w:r>
    </w:p>
    <w:p w14:paraId="3BF38134" w14:textId="77777777" w:rsidR="009F3032" w:rsidRDefault="009F3032" w:rsidP="009F3032">
      <w:pPr>
        <w:pStyle w:val="Listparagraf"/>
      </w:pPr>
      <w:r>
        <w:t>La primirea afertei autoritatea contractanta are doua optiuni:</w:t>
      </w:r>
    </w:p>
    <w:p w14:paraId="07B06D0E" w14:textId="77777777" w:rsidR="009F3032" w:rsidRDefault="009F3032" w:rsidP="009F3032">
      <w:pPr>
        <w:pStyle w:val="Listparagraf"/>
        <w:numPr>
          <w:ilvl w:val="0"/>
          <w:numId w:val="1"/>
        </w:numPr>
      </w:pPr>
      <w:r>
        <w:t>Sa accepte oferta operatorului economic;</w:t>
      </w:r>
    </w:p>
    <w:p w14:paraId="1654584D" w14:textId="78F34A08" w:rsidR="009F3032" w:rsidRDefault="009F3032" w:rsidP="009F3032">
      <w:pPr>
        <w:pStyle w:val="Listparagraf"/>
        <w:numPr>
          <w:ilvl w:val="0"/>
          <w:numId w:val="1"/>
        </w:numPr>
      </w:pPr>
      <w:proofErr w:type="gramStart"/>
      <w:r>
        <w:t>Sa</w:t>
      </w:r>
      <w:proofErr w:type="gramEnd"/>
      <w:r>
        <w:t xml:space="preserve"> refu</w:t>
      </w:r>
      <w:r w:rsidR="0050134D">
        <w:t>z</w:t>
      </w:r>
      <w:r>
        <w:t>e oferta, caz in care va complete motivul refuzului.</w:t>
      </w:r>
      <w:r w:rsidR="0050134D">
        <w:t xml:space="preserve"> </w:t>
      </w:r>
      <w:r>
        <w:t>Daca autoritatea contractanta nu ia o decizie in termen de 5 zile de la data de raspuns a ofertantului, procesul de achizitie se va inchide, achizitia ramanand neatribuita.</w:t>
      </w:r>
    </w:p>
    <w:p w14:paraId="3CCC4DE0" w14:textId="77777777" w:rsidR="009F3032" w:rsidRDefault="009F3032" w:rsidP="009F3032">
      <w:pPr>
        <w:pStyle w:val="Listparagraf"/>
      </w:pPr>
      <w:r>
        <w:lastRenderedPageBreak/>
        <w:t>Daca operatorul economic accepta conditiile</w:t>
      </w:r>
      <w:r w:rsidR="00822E65">
        <w:t xml:space="preserve"> autoritatii contractante, compartimentul de achizitii publice, va elabora comanda/contractual pentru atribuirea acesteia, urmand ca dupa semnarea acestuia de catre autoritatea contractanta, sa transmita acceptul operatorului economic in termen de maxim 5 zile.Comanda/ contractual vor fii insotite de extrasele din SEAP cu ofertele identificate, acestea urmand a fi depuse la dosarul achizitiei.</w:t>
      </w:r>
    </w:p>
    <w:p w14:paraId="04D4644B" w14:textId="77777777" w:rsidR="00822E65" w:rsidRDefault="00822E65" w:rsidP="009F3032">
      <w:pPr>
        <w:pStyle w:val="Listparagraf"/>
      </w:pPr>
      <w:r>
        <w:t xml:space="preserve">In situatia in care operatorul economic nu accepta conditiile autoritatii contractante ori nu raspunde notificarii primate, compartimentul de achizitii publice va proceda la notificarea unui alt operator economic inscris in </w:t>
      </w:r>
      <w:proofErr w:type="gramStart"/>
      <w:r>
        <w:t>SEAP ,</w:t>
      </w:r>
      <w:proofErr w:type="gramEnd"/>
      <w:r>
        <w:t xml:space="preserve"> iar in masura in care nu mai este nici un alt operator economic inscris in catalogul SEAP, se va aplica procedura prevazuta la alin.3 de mai jos.</w:t>
      </w:r>
    </w:p>
    <w:p w14:paraId="63184385" w14:textId="77777777" w:rsidR="00A734C7" w:rsidRDefault="00A734C7" w:rsidP="009F3032">
      <w:pPr>
        <w:pStyle w:val="Listparagraf"/>
      </w:pPr>
      <w:r>
        <w:t>In cazul in care este identificat un singur operator economic, care ofera lucrarile care corespund cerintelor din referatul de nececsitate si/sau caietul de sarcini cu incadrarea in fondurile financiare aprobate prin referatul de nececsitate, persoana desemnata din cadrul compartimentului  de achizitii publice</w:t>
      </w:r>
      <w:r w:rsidR="009D11BD">
        <w:t xml:space="preserve"> va initia procedura de configurare a notificarii catre acest operator.</w:t>
      </w:r>
    </w:p>
    <w:p w14:paraId="34E340F3" w14:textId="77777777" w:rsidR="009D11BD" w:rsidRDefault="009D11BD" w:rsidP="009D11BD">
      <w:pPr>
        <w:pStyle w:val="Listparagraf"/>
        <w:numPr>
          <w:ilvl w:val="0"/>
          <w:numId w:val="2"/>
        </w:numPr>
      </w:pPr>
      <w:r>
        <w:t xml:space="preserve">In situatia in care nu sunt identificate in catalogul SEAP oferte care corspund cerintelor din referatul de necessitate si / sau caietul de sarcini cu incadrarea in fondurile financiare aprobate prin referatul de necessitate, conform art. 43, alin.3, din HG. 395/2016, autoritatea contractanta poate realiza achizitia de la orice operator economin, elaborand in acest sens o nota justificativa. In aceasta situatie, procedura se </w:t>
      </w:r>
      <w:proofErr w:type="gramStart"/>
      <w:r>
        <w:t>va</w:t>
      </w:r>
      <w:proofErr w:type="gramEnd"/>
      <w:r>
        <w:t xml:space="preserve"> desfasura in conformitate cu prevederile art. 46, alin.5 si alin. 6 din HG. 395/2016, respectiv:</w:t>
      </w:r>
    </w:p>
    <w:p w14:paraId="0D3F78E1" w14:textId="77777777" w:rsidR="009D11BD" w:rsidRDefault="009D11BD" w:rsidP="009D11BD">
      <w:r>
        <w:t xml:space="preserve"> Achizitia se </w:t>
      </w:r>
      <w:proofErr w:type="gramStart"/>
      <w:r>
        <w:t>va</w:t>
      </w:r>
      <w:proofErr w:type="gramEnd"/>
      <w:r>
        <w:t xml:space="preserve"> initia prin configurarea si transmiterea anuntului publicitar in SEAP si publicarea pe pagina de web a autoritatii contractante a caietului de sarcini atunci cand complexitatea contractului impune acest lucru. </w:t>
      </w:r>
    </w:p>
    <w:p w14:paraId="570D17F8" w14:textId="77777777" w:rsidR="009D11BD" w:rsidRDefault="009D11BD" w:rsidP="009D11BD">
      <w:r>
        <w:t xml:space="preserve"> Autoritatea contractanta </w:t>
      </w:r>
      <w:proofErr w:type="gramStart"/>
      <w:r>
        <w:t>va</w:t>
      </w:r>
      <w:proofErr w:type="gramEnd"/>
      <w:r>
        <w:t xml:space="preserve"> asigura perioada de timp necesara ca operatorul economic/operatorii economici sa obtina documentele necesare, sa fundamenteze, sa elaboreze sis a depuna ofertele pana la data si ora limita mentionate in anuntul publicat in SEAP, perioada care nu poate fi mai mica de 2 zile lucratoare, calculate de la data publicarii.</w:t>
      </w:r>
    </w:p>
    <w:p w14:paraId="2C5D62D5" w14:textId="77777777" w:rsidR="009D11BD" w:rsidRDefault="002B222E" w:rsidP="009D11BD">
      <w:r>
        <w:t xml:space="preserve">Daca </w:t>
      </w:r>
      <w:proofErr w:type="gramStart"/>
      <w:r>
        <w:t>este</w:t>
      </w:r>
      <w:proofErr w:type="gramEnd"/>
      <w:r>
        <w:t xml:space="preserve"> cazul, se vor formula si transmite raspunsuri la solicitari de clarificare privind caietul de sarcini.</w:t>
      </w:r>
    </w:p>
    <w:p w14:paraId="15A541C6" w14:textId="6A02BD11" w:rsidR="002B222E" w:rsidRDefault="002B222E" w:rsidP="009D11BD">
      <w:r>
        <w:t xml:space="preserve">Ofertele se vor transmite prin e-mail, la adresa: </w:t>
      </w:r>
      <w:hyperlink r:id="rId6" w:history="1">
        <w:r w:rsidR="004B5E86" w:rsidRPr="004A4DB6">
          <w:rPr>
            <w:rStyle w:val="Hyperlink"/>
          </w:rPr>
          <w:t>office@albestipaleologu.ro</w:t>
        </w:r>
      </w:hyperlink>
      <w:r w:rsidR="004B5E86">
        <w:t xml:space="preserve"> </w:t>
      </w:r>
      <w:r>
        <w:t xml:space="preserve"> si se vor inregistra la registratura Primaria Albesti Paleologu.</w:t>
      </w:r>
    </w:p>
    <w:p w14:paraId="7FD90BD6" w14:textId="77777777" w:rsidR="002B222E" w:rsidRDefault="002B222E" w:rsidP="009D11BD">
      <w:r>
        <w:t xml:space="preserve">Dupa </w:t>
      </w:r>
      <w:proofErr w:type="gramStart"/>
      <w:r>
        <w:t>expirarea  termenului</w:t>
      </w:r>
      <w:proofErr w:type="gramEnd"/>
      <w:r>
        <w:t xml:space="preserve"> de depunere a ofertelor, persoana responsabila cu achizitia din cadrul Primariei Albesti Paleologu va proceda la analizarea ofertelor.</w:t>
      </w:r>
    </w:p>
    <w:p w14:paraId="44A818D0" w14:textId="77777777" w:rsidR="002B222E" w:rsidRDefault="002B222E" w:rsidP="009D11BD">
      <w:r>
        <w:t>Dupa primirea, inregistrarea si analizarea ofertelor din punct de vedere a indeplinirii cerintelor din referatul de necessitate si/sau caietul de sarcini, persoana responsabila cu achizitia din cadrul autoritatii contractante, intocmeste nota privind justificarea realizarii achizitiei offline, de evaluare si atribuire a contractului, in care se consemneaza aspectele formale si documentele prezentate de fiecare ofertant in parte precum si rezultatul evaluarii ofertelor depuse.</w:t>
      </w:r>
    </w:p>
    <w:p w14:paraId="7FCCB801" w14:textId="77777777" w:rsidR="002B222E" w:rsidRDefault="002B222E" w:rsidP="009D11BD">
      <w:r>
        <w:t>Autoritatea contractanta, prin persoana responsabila cu achizitia din cadrul Primariei Albesti Paleologu, are obligatia de a informa</w:t>
      </w:r>
      <w:r w:rsidR="004122C1">
        <w:t xml:space="preserve"> operatorii economici implicate in procedura de atribuire despre deciziile referitoare la rezultatul procedurii de atribuire a contractului de achizitie publica, in scris, prin e-mail, cat mai curand posibil, dar nu mai tarziu de 3 zile lucratoare de la aprobarea Notei </w:t>
      </w:r>
      <w:r w:rsidR="004122C1">
        <w:lastRenderedPageBreak/>
        <w:t>privind justificarea realizarii achizitiei offline, de evaluare si atribuire a contractului. Dupa aprobarea Notei, comparimentul de achizitii publice/ persoana responsabila cu achizitia, elaboreaza proiectul de contract si va solicita operatorului economic, in masura in care acesta are posibilitatea tehnica, postarea in catalogul electronic din SEAP a ofertei in vederea finalizarii on-line a procedurii de achizitie.</w:t>
      </w:r>
    </w:p>
    <w:p w14:paraId="6BBBF366" w14:textId="77777777" w:rsidR="004122C1" w:rsidRDefault="004122C1" w:rsidP="009D11BD">
      <w:r>
        <w:t>Dupa semnarea contractului, autoritatea contractanta</w:t>
      </w:r>
      <w:r w:rsidR="000C0AE2">
        <w:t xml:space="preserve">, prin grija persoanei responsabile cu achizitia, are responsabilitatea de a transmite in SEAP o notificare cu privire la achizitia directa a lucrarilor ce fac obiectul contractului, in cel mult 10 zile de la data primirii documentului justificativ ce sta la baza achizitiei realizate.Transmiterea notificarii se va efectua in format electronic prin utilizarea aplicatiei disponibile la adresa de internet </w:t>
      </w:r>
      <w:hyperlink r:id="rId7" w:history="1">
        <w:r w:rsidR="000C0AE2" w:rsidRPr="00DA4248">
          <w:rPr>
            <w:rStyle w:val="Hyperlink"/>
          </w:rPr>
          <w:t>www.e-licitatie.ro</w:t>
        </w:r>
      </w:hyperlink>
      <w:r w:rsidR="000C0AE2">
        <w:t xml:space="preserve"> si va cuprinde minim urmatoarele informatii:</w:t>
      </w:r>
    </w:p>
    <w:p w14:paraId="247585C5" w14:textId="77777777" w:rsidR="000C0AE2" w:rsidRDefault="000C0AE2" w:rsidP="000C0AE2">
      <w:pPr>
        <w:pStyle w:val="Listparagraf"/>
        <w:numPr>
          <w:ilvl w:val="0"/>
          <w:numId w:val="1"/>
        </w:numPr>
      </w:pPr>
      <w:r>
        <w:t>Denumirea si datele de identificare ale operatorului economic;</w:t>
      </w:r>
    </w:p>
    <w:p w14:paraId="4B9997D4" w14:textId="77777777" w:rsidR="000C0AE2" w:rsidRDefault="000C0AE2" w:rsidP="000C0AE2">
      <w:pPr>
        <w:pStyle w:val="Listparagraf"/>
        <w:numPr>
          <w:ilvl w:val="0"/>
          <w:numId w:val="1"/>
        </w:numPr>
      </w:pPr>
      <w:r>
        <w:t>Obiectul achizitiei;</w:t>
      </w:r>
    </w:p>
    <w:p w14:paraId="5E6281DF" w14:textId="77777777" w:rsidR="000C0AE2" w:rsidRDefault="000C0AE2" w:rsidP="000C0AE2">
      <w:pPr>
        <w:pStyle w:val="Listparagraf"/>
        <w:numPr>
          <w:ilvl w:val="0"/>
          <w:numId w:val="1"/>
        </w:numPr>
      </w:pPr>
      <w:r>
        <w:t>Cod CPV;</w:t>
      </w:r>
    </w:p>
    <w:p w14:paraId="041D2A66" w14:textId="77777777" w:rsidR="000C0AE2" w:rsidRDefault="000C0AE2" w:rsidP="000C0AE2">
      <w:pPr>
        <w:pStyle w:val="Listparagraf"/>
        <w:numPr>
          <w:ilvl w:val="0"/>
          <w:numId w:val="1"/>
        </w:numPr>
      </w:pPr>
      <w:r>
        <w:t>Valoarea achizitiei;</w:t>
      </w:r>
    </w:p>
    <w:p w14:paraId="6DF02B1F" w14:textId="77777777" w:rsidR="000C0AE2" w:rsidRDefault="000C0AE2" w:rsidP="000C0AE2">
      <w:pPr>
        <w:pStyle w:val="Listparagraf"/>
        <w:numPr>
          <w:ilvl w:val="0"/>
          <w:numId w:val="1"/>
        </w:numPr>
      </w:pPr>
      <w:r>
        <w:t>Cantitatea achizitionata;</w:t>
      </w:r>
    </w:p>
    <w:p w14:paraId="31B33A93" w14:textId="77777777" w:rsidR="000C0AE2" w:rsidRDefault="000C0AE2" w:rsidP="000C0AE2">
      <w:pPr>
        <w:pStyle w:val="Listparagraf"/>
        <w:numPr>
          <w:ilvl w:val="0"/>
          <w:numId w:val="1"/>
        </w:numPr>
      </w:pPr>
      <w:r>
        <w:t>Data realizarii achizitiei.</w:t>
      </w:r>
    </w:p>
    <w:p w14:paraId="43DAEC0C" w14:textId="77777777" w:rsidR="000C0AE2" w:rsidRDefault="000C0AE2" w:rsidP="000C0AE2">
      <w:r>
        <w:t xml:space="preserve">Avand in vedere cele mentionate mai sus va rugam a aproba inceperea procedurii pentru achizitia publica in urma careia va fi incheiat contractual </w:t>
      </w:r>
      <w:proofErr w:type="gramStart"/>
      <w:r>
        <w:t>pentru  ‘’Servicii</w:t>
      </w:r>
      <w:proofErr w:type="gramEnd"/>
      <w:r>
        <w:t xml:space="preserve"> de intretinere, reparatii retele electrice iluminat stradal in cele patru sate - mentenanta ‘’.</w:t>
      </w:r>
    </w:p>
    <w:p w14:paraId="409E6F9C" w14:textId="77777777" w:rsidR="009D11BD" w:rsidRDefault="009D11BD" w:rsidP="009D11BD">
      <w:pPr>
        <w:ind w:left="360"/>
      </w:pPr>
    </w:p>
    <w:p w14:paraId="061B5044" w14:textId="693C4C0E" w:rsidR="002D3702" w:rsidRPr="008D3CDD" w:rsidRDefault="002D3702" w:rsidP="009D11BD">
      <w:pPr>
        <w:ind w:left="360"/>
      </w:pPr>
      <w:r>
        <w:t>Intocmit</w:t>
      </w:r>
      <w:proofErr w:type="gramStart"/>
      <w:r>
        <w:t>,viceprimar</w:t>
      </w:r>
      <w:proofErr w:type="gramEnd"/>
      <w:r>
        <w:t xml:space="preserve"> Bucurica Razvan </w:t>
      </w:r>
    </w:p>
    <w:sectPr w:rsidR="002D3702" w:rsidRPr="008D3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A4F"/>
    <w:multiLevelType w:val="hybridMultilevel"/>
    <w:tmpl w:val="42C293CC"/>
    <w:lvl w:ilvl="0" w:tplc="C776A6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3234B9"/>
    <w:multiLevelType w:val="hybridMultilevel"/>
    <w:tmpl w:val="B218D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7559F7"/>
    <w:multiLevelType w:val="hybridMultilevel"/>
    <w:tmpl w:val="DFAC6C0A"/>
    <w:lvl w:ilvl="0" w:tplc="5AE6BE7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E7"/>
    <w:rsid w:val="000C0AE2"/>
    <w:rsid w:val="000E57E7"/>
    <w:rsid w:val="001450E5"/>
    <w:rsid w:val="00193925"/>
    <w:rsid w:val="00292488"/>
    <w:rsid w:val="00296D10"/>
    <w:rsid w:val="002B222E"/>
    <w:rsid w:val="002D3702"/>
    <w:rsid w:val="003A243D"/>
    <w:rsid w:val="004122C1"/>
    <w:rsid w:val="004373ED"/>
    <w:rsid w:val="004B5E86"/>
    <w:rsid w:val="004E2666"/>
    <w:rsid w:val="0050134D"/>
    <w:rsid w:val="005D01A9"/>
    <w:rsid w:val="00604171"/>
    <w:rsid w:val="00822E65"/>
    <w:rsid w:val="008D3CDD"/>
    <w:rsid w:val="009005AB"/>
    <w:rsid w:val="009B3D15"/>
    <w:rsid w:val="009D11BD"/>
    <w:rsid w:val="009F3032"/>
    <w:rsid w:val="00A734C7"/>
    <w:rsid w:val="00B551D6"/>
    <w:rsid w:val="00CB2B72"/>
    <w:rsid w:val="00CF64AD"/>
    <w:rsid w:val="00FF1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E57E7"/>
    <w:rPr>
      <w:color w:val="0563C1" w:themeColor="hyperlink"/>
      <w:u w:val="single"/>
    </w:rPr>
  </w:style>
  <w:style w:type="paragraph" w:styleId="Listparagraf">
    <w:name w:val="List Paragraph"/>
    <w:basedOn w:val="Normal"/>
    <w:uiPriority w:val="34"/>
    <w:qFormat/>
    <w:rsid w:val="00296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E57E7"/>
    <w:rPr>
      <w:color w:val="0563C1" w:themeColor="hyperlink"/>
      <w:u w:val="single"/>
    </w:rPr>
  </w:style>
  <w:style w:type="paragraph" w:styleId="Listparagraf">
    <w:name w:val="List Paragraph"/>
    <w:basedOn w:val="Normal"/>
    <w:uiPriority w:val="34"/>
    <w:qFormat/>
    <w:rsid w:val="00296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icitat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lbestipaleologu.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2193</Words>
  <Characters>12720</Characters>
  <Application>Microsoft Office Word</Application>
  <DocSecurity>0</DocSecurity>
  <Lines>106</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User</cp:lastModifiedBy>
  <cp:revision>10</cp:revision>
  <dcterms:created xsi:type="dcterms:W3CDTF">2023-08-31T05:46:00Z</dcterms:created>
  <dcterms:modified xsi:type="dcterms:W3CDTF">2025-04-02T06:23:00Z</dcterms:modified>
</cp:coreProperties>
</file>